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ED" w:rsidRDefault="00BD2C09" w:rsidP="00BB62ED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ED">
        <w:rPr>
          <w:b/>
          <w:sz w:val="28"/>
          <w:szCs w:val="28"/>
        </w:rPr>
        <w:t>Расписание</w:t>
      </w:r>
      <w:r w:rsidR="00BB62ED" w:rsidRPr="00BB62ED">
        <w:rPr>
          <w:b/>
          <w:sz w:val="28"/>
          <w:szCs w:val="28"/>
        </w:rPr>
        <w:t xml:space="preserve"> занятий </w:t>
      </w:r>
      <w:r w:rsidRPr="00BB62ED">
        <w:rPr>
          <w:b/>
          <w:sz w:val="28"/>
          <w:szCs w:val="28"/>
        </w:rPr>
        <w:t xml:space="preserve"> </w:t>
      </w:r>
      <w:r w:rsidR="00BB62ED" w:rsidRPr="00BB62ED">
        <w:rPr>
          <w:b/>
          <w:sz w:val="28"/>
          <w:szCs w:val="28"/>
        </w:rPr>
        <w:t>по</w:t>
      </w:r>
      <w:r w:rsidRPr="00BB62ED">
        <w:rPr>
          <w:b/>
          <w:sz w:val="28"/>
          <w:szCs w:val="28"/>
        </w:rPr>
        <w:t xml:space="preserve"> </w:t>
      </w:r>
      <w:r w:rsidR="00BB62ED" w:rsidRPr="00BB62ED">
        <w:rPr>
          <w:b/>
          <w:sz w:val="28"/>
          <w:szCs w:val="28"/>
        </w:rPr>
        <w:t xml:space="preserve"> </w:t>
      </w:r>
      <w:r w:rsidR="00BB62ED" w:rsidRPr="00BB62ED">
        <w:rPr>
          <w:rFonts w:ascii="Times New Roman" w:hAnsi="Times New Roman" w:cs="Times New Roman"/>
          <w:b/>
          <w:sz w:val="28"/>
          <w:szCs w:val="28"/>
        </w:rPr>
        <w:t xml:space="preserve">элективному курсу </w:t>
      </w:r>
    </w:p>
    <w:p w:rsidR="00BB62ED" w:rsidRDefault="00BB62ED" w:rsidP="004D6F7E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ED">
        <w:rPr>
          <w:rFonts w:ascii="Times New Roman" w:hAnsi="Times New Roman" w:cs="Times New Roman"/>
          <w:b/>
          <w:sz w:val="28"/>
          <w:szCs w:val="28"/>
        </w:rPr>
        <w:t>«</w:t>
      </w:r>
      <w:r w:rsidRPr="004D6F7E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Наследственные болезни и пороки  развития </w:t>
      </w:r>
      <w:proofErr w:type="spellStart"/>
      <w:r w:rsidRPr="004D6F7E">
        <w:rPr>
          <w:rFonts w:ascii="Times New Roman" w:hAnsi="Times New Roman" w:cs="Times New Roman"/>
          <w:b/>
          <w:sz w:val="28"/>
          <w:szCs w:val="28"/>
          <w:u w:val="single"/>
        </w:rPr>
        <w:t>орофациальной</w:t>
      </w:r>
      <w:proofErr w:type="spellEnd"/>
      <w:r w:rsidRPr="004D6F7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области человека</w:t>
      </w:r>
      <w:r w:rsidRPr="00BB62ED">
        <w:rPr>
          <w:rFonts w:ascii="Times New Roman" w:hAnsi="Times New Roman" w:cs="Times New Roman"/>
          <w:b/>
          <w:sz w:val="28"/>
          <w:szCs w:val="28"/>
        </w:rPr>
        <w:t xml:space="preserve">» для студентов 1 курса стоматологического факультета </w:t>
      </w:r>
    </w:p>
    <w:p w:rsidR="00BB62ED" w:rsidRPr="00BB62ED" w:rsidRDefault="00D65E38" w:rsidP="00D64592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2-й семестр </w:t>
      </w:r>
      <w:r w:rsidR="00D645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3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6664"/>
        <w:gridCol w:w="773"/>
      </w:tblGrid>
      <w:tr w:rsidR="009F2854" w:rsidTr="009F2854">
        <w:tc>
          <w:tcPr>
            <w:tcW w:w="325" w:type="pct"/>
          </w:tcPr>
          <w:p w:rsidR="009F2854" w:rsidRPr="00BD2D2A" w:rsidRDefault="009F2854" w:rsidP="000F7C00">
            <w:pPr>
              <w:jc w:val="both"/>
              <w:rPr>
                <w:b/>
              </w:rPr>
            </w:pPr>
            <w:r w:rsidRPr="00BD2D2A">
              <w:rPr>
                <w:b/>
              </w:rPr>
              <w:t>№</w:t>
            </w:r>
          </w:p>
        </w:tc>
        <w:tc>
          <w:tcPr>
            <w:tcW w:w="4189" w:type="pct"/>
          </w:tcPr>
          <w:p w:rsidR="009F2854" w:rsidRPr="00BD2D2A" w:rsidRDefault="009F2854" w:rsidP="000F7C00">
            <w:pPr>
              <w:jc w:val="both"/>
              <w:rPr>
                <w:b/>
              </w:rPr>
            </w:pPr>
            <w:r w:rsidRPr="00BD2D2A">
              <w:rPr>
                <w:b/>
              </w:rPr>
              <w:t xml:space="preserve">                                   Темы </w:t>
            </w:r>
          </w:p>
        </w:tc>
        <w:tc>
          <w:tcPr>
            <w:tcW w:w="486" w:type="pct"/>
          </w:tcPr>
          <w:p w:rsidR="009F2854" w:rsidRPr="00BD2D2A" w:rsidRDefault="009F2854" w:rsidP="000F7C0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Прим.</w:t>
            </w:r>
          </w:p>
        </w:tc>
      </w:tr>
      <w:tr w:rsidR="009F2854" w:rsidTr="009F2854">
        <w:tc>
          <w:tcPr>
            <w:tcW w:w="325" w:type="pct"/>
          </w:tcPr>
          <w:p w:rsidR="009F2854" w:rsidRDefault="009F2854" w:rsidP="000F7C00">
            <w:pPr>
              <w:jc w:val="both"/>
            </w:pPr>
            <w:r>
              <w:t>1</w:t>
            </w:r>
          </w:p>
        </w:tc>
        <w:tc>
          <w:tcPr>
            <w:tcW w:w="4189" w:type="pct"/>
          </w:tcPr>
          <w:p w:rsidR="009F2854" w:rsidRPr="00C74245" w:rsidRDefault="009F2854" w:rsidP="00092583">
            <w:pPr>
              <w:contextualSpacing/>
              <w:jc w:val="both"/>
              <w:rPr>
                <w:rFonts w:eastAsia="Calibri" w:cs="Times New Roman"/>
              </w:rPr>
            </w:pPr>
            <w:r w:rsidRPr="00C74245">
              <w:rPr>
                <w:rFonts w:eastAsia="Calibri" w:cs="Times New Roman"/>
              </w:rPr>
              <w:t>Влияние мутагенов на организм человека. Виды мутагенов и антимутагенов. Механизмы их действия. Использование мутагенов и антимутагенов в экспериментальной и практической медицине.</w:t>
            </w:r>
          </w:p>
          <w:p w:rsidR="009F2854" w:rsidRPr="00C74245" w:rsidRDefault="009F2854" w:rsidP="000F7C00">
            <w:pPr>
              <w:jc w:val="both"/>
            </w:pPr>
            <w:r w:rsidRPr="00C74245">
              <w:t>К.б.н. Толстая Т.В.</w:t>
            </w:r>
          </w:p>
        </w:tc>
        <w:tc>
          <w:tcPr>
            <w:tcW w:w="486" w:type="pct"/>
          </w:tcPr>
          <w:p w:rsidR="009F2854" w:rsidRDefault="009F2854" w:rsidP="000F7C00">
            <w:pPr>
              <w:jc w:val="both"/>
            </w:pPr>
            <w:r>
              <w:t>Л</w:t>
            </w:r>
          </w:p>
        </w:tc>
      </w:tr>
      <w:tr w:rsidR="009F2854" w:rsidTr="009F2854">
        <w:tc>
          <w:tcPr>
            <w:tcW w:w="325" w:type="pct"/>
          </w:tcPr>
          <w:p w:rsidR="009F2854" w:rsidRDefault="009F2854" w:rsidP="000F7C00">
            <w:pPr>
              <w:jc w:val="both"/>
            </w:pPr>
            <w:r>
              <w:t>2</w:t>
            </w:r>
          </w:p>
        </w:tc>
        <w:tc>
          <w:tcPr>
            <w:tcW w:w="4189" w:type="pct"/>
          </w:tcPr>
          <w:p w:rsidR="009F2854" w:rsidRPr="00C74245" w:rsidRDefault="009F2854" w:rsidP="00C74245">
            <w:pPr>
              <w:contextualSpacing/>
              <w:jc w:val="both"/>
            </w:pPr>
            <w:r w:rsidRPr="00C74245">
              <w:t xml:space="preserve">Наследственные болезни и фенокопии.  </w:t>
            </w:r>
            <w:proofErr w:type="spellStart"/>
            <w:r w:rsidRPr="00C74245">
              <w:t>Мультифакториальные</w:t>
            </w:r>
            <w:proofErr w:type="spellEnd"/>
            <w:r w:rsidRPr="00C74245">
              <w:t xml:space="preserve"> болезни. Принципы диагностики с позиции генетики.   К.б.н. Толстая Т.В.</w:t>
            </w:r>
          </w:p>
        </w:tc>
        <w:tc>
          <w:tcPr>
            <w:tcW w:w="486" w:type="pct"/>
          </w:tcPr>
          <w:p w:rsidR="009F2854" w:rsidRDefault="009F2854" w:rsidP="000F7C00">
            <w:pPr>
              <w:jc w:val="both"/>
            </w:pPr>
            <w:r>
              <w:t>Л</w:t>
            </w:r>
          </w:p>
        </w:tc>
      </w:tr>
      <w:tr w:rsidR="009F2854" w:rsidTr="009F2854">
        <w:trPr>
          <w:trHeight w:val="643"/>
        </w:trPr>
        <w:tc>
          <w:tcPr>
            <w:tcW w:w="325" w:type="pct"/>
          </w:tcPr>
          <w:p w:rsidR="009F2854" w:rsidRDefault="009F2854" w:rsidP="000F7C00">
            <w:pPr>
              <w:jc w:val="both"/>
            </w:pPr>
            <w:r>
              <w:t>3</w:t>
            </w:r>
          </w:p>
        </w:tc>
        <w:tc>
          <w:tcPr>
            <w:tcW w:w="4189" w:type="pct"/>
          </w:tcPr>
          <w:p w:rsidR="009F2854" w:rsidRPr="00612E88" w:rsidRDefault="009F2854" w:rsidP="000F7C00">
            <w:pPr>
              <w:jc w:val="both"/>
            </w:pPr>
            <w:r w:rsidRPr="00612E88">
              <w:rPr>
                <w:rFonts w:eastAsia="Calibri" w:cs="Times New Roman"/>
              </w:rPr>
              <w:t xml:space="preserve">Использование мутагенов и антимутагенов в экспериментальной и практической медицине.  </w:t>
            </w:r>
            <w:r w:rsidRPr="00C74245">
              <w:t>К.б.н. Толстая Т.В.</w:t>
            </w:r>
          </w:p>
        </w:tc>
        <w:tc>
          <w:tcPr>
            <w:tcW w:w="486" w:type="pct"/>
          </w:tcPr>
          <w:p w:rsidR="009F2854" w:rsidRDefault="009F2854" w:rsidP="00092583">
            <w:pPr>
              <w:jc w:val="both"/>
            </w:pPr>
            <w:r>
              <w:t>ПЗ</w:t>
            </w:r>
          </w:p>
        </w:tc>
      </w:tr>
      <w:tr w:rsidR="009F2854" w:rsidTr="009F2854">
        <w:trPr>
          <w:trHeight w:val="602"/>
        </w:trPr>
        <w:tc>
          <w:tcPr>
            <w:tcW w:w="325" w:type="pct"/>
          </w:tcPr>
          <w:p w:rsidR="009F2854" w:rsidRDefault="009F2854" w:rsidP="000F7C00">
            <w:pPr>
              <w:jc w:val="both"/>
            </w:pPr>
            <w:r>
              <w:t>4</w:t>
            </w:r>
          </w:p>
        </w:tc>
        <w:tc>
          <w:tcPr>
            <w:tcW w:w="4189" w:type="pct"/>
          </w:tcPr>
          <w:p w:rsidR="009F2854" w:rsidRPr="00612E88" w:rsidRDefault="009F2854" w:rsidP="00092583">
            <w:pPr>
              <w:contextualSpacing/>
              <w:jc w:val="both"/>
            </w:pPr>
            <w:r w:rsidRPr="00612E88">
              <w:t>Принципы диагностики с позиции генетики.   Доц. Розенфельд С.В.</w:t>
            </w:r>
          </w:p>
        </w:tc>
        <w:tc>
          <w:tcPr>
            <w:tcW w:w="486" w:type="pct"/>
          </w:tcPr>
          <w:p w:rsidR="009F2854" w:rsidRDefault="009F2854" w:rsidP="00092583">
            <w:pPr>
              <w:jc w:val="both"/>
            </w:pPr>
            <w:r>
              <w:t>ПЗ</w:t>
            </w:r>
          </w:p>
        </w:tc>
      </w:tr>
      <w:tr w:rsidR="009F2854" w:rsidTr="009F2854">
        <w:tc>
          <w:tcPr>
            <w:tcW w:w="325" w:type="pct"/>
          </w:tcPr>
          <w:p w:rsidR="009F2854" w:rsidRDefault="009F2854" w:rsidP="000F7C00">
            <w:pPr>
              <w:jc w:val="both"/>
            </w:pPr>
            <w:r>
              <w:t>5</w:t>
            </w:r>
          </w:p>
        </w:tc>
        <w:tc>
          <w:tcPr>
            <w:tcW w:w="4189" w:type="pct"/>
          </w:tcPr>
          <w:p w:rsidR="009F2854" w:rsidRPr="00C74245" w:rsidRDefault="009F2854" w:rsidP="00C74245">
            <w:r w:rsidRPr="00C74245">
              <w:rPr>
                <w:rFonts w:eastAsia="Calibri" w:cs="Times New Roman"/>
              </w:rPr>
              <w:t xml:space="preserve">Генетические механизмы формирования расщелин губы и неба. </w:t>
            </w:r>
            <w:r w:rsidRPr="00C74245">
              <w:t xml:space="preserve">    К.б.н. Толстая Т.В.</w:t>
            </w:r>
          </w:p>
        </w:tc>
        <w:tc>
          <w:tcPr>
            <w:tcW w:w="486" w:type="pct"/>
          </w:tcPr>
          <w:p w:rsidR="009F2854" w:rsidRPr="00C74245" w:rsidRDefault="009F2854" w:rsidP="00092583">
            <w:pPr>
              <w:jc w:val="both"/>
            </w:pPr>
            <w:r w:rsidRPr="00C74245">
              <w:t xml:space="preserve"> Л </w:t>
            </w:r>
          </w:p>
        </w:tc>
      </w:tr>
      <w:tr w:rsidR="009F2854" w:rsidTr="009F2854">
        <w:tc>
          <w:tcPr>
            <w:tcW w:w="325" w:type="pct"/>
          </w:tcPr>
          <w:p w:rsidR="009F2854" w:rsidRDefault="009F2854" w:rsidP="000F7C00">
            <w:pPr>
              <w:jc w:val="both"/>
            </w:pPr>
            <w:r>
              <w:t>6</w:t>
            </w:r>
          </w:p>
        </w:tc>
        <w:tc>
          <w:tcPr>
            <w:tcW w:w="4189" w:type="pct"/>
          </w:tcPr>
          <w:p w:rsidR="009F2854" w:rsidRPr="00612E88" w:rsidRDefault="009F2854" w:rsidP="00C74245">
            <w:r w:rsidRPr="00612E88">
              <w:rPr>
                <w:rFonts w:eastAsia="Calibri" w:cs="Times New Roman"/>
              </w:rPr>
              <w:t xml:space="preserve">Генетические механизмы формирования расщелин губы и неба.  </w:t>
            </w:r>
            <w:r w:rsidRPr="00612E88">
              <w:t>К.б.н. Толстая Т.В.</w:t>
            </w:r>
          </w:p>
        </w:tc>
        <w:tc>
          <w:tcPr>
            <w:tcW w:w="486" w:type="pct"/>
          </w:tcPr>
          <w:p w:rsidR="009F2854" w:rsidRPr="00C74245" w:rsidRDefault="009F2854" w:rsidP="00092583">
            <w:pPr>
              <w:jc w:val="both"/>
            </w:pPr>
            <w:r w:rsidRPr="00C74245">
              <w:t xml:space="preserve"> ПЗ</w:t>
            </w:r>
          </w:p>
        </w:tc>
      </w:tr>
      <w:tr w:rsidR="009F2854" w:rsidTr="009F2854">
        <w:trPr>
          <w:trHeight w:val="561"/>
        </w:trPr>
        <w:tc>
          <w:tcPr>
            <w:tcW w:w="325" w:type="pct"/>
          </w:tcPr>
          <w:p w:rsidR="009F2854" w:rsidRDefault="009F2854" w:rsidP="00D64592">
            <w:pPr>
              <w:jc w:val="both"/>
            </w:pPr>
            <w:r>
              <w:t>7</w:t>
            </w:r>
          </w:p>
        </w:tc>
        <w:tc>
          <w:tcPr>
            <w:tcW w:w="4189" w:type="pct"/>
          </w:tcPr>
          <w:p w:rsidR="009F2854" w:rsidRPr="00612E88" w:rsidRDefault="009F2854" w:rsidP="00C74245">
            <w:r w:rsidRPr="00612E88">
              <w:rPr>
                <w:rFonts w:eastAsia="Calibri" w:cs="Times New Roman"/>
              </w:rPr>
              <w:t xml:space="preserve">Молекулярные механизмы закладки, формирования и гистогенеза зубных зачатков.  </w:t>
            </w:r>
            <w:r w:rsidRPr="00612E88">
              <w:t xml:space="preserve"> К.б.н. Толстая Т.В.</w:t>
            </w:r>
          </w:p>
        </w:tc>
        <w:tc>
          <w:tcPr>
            <w:tcW w:w="486" w:type="pct"/>
          </w:tcPr>
          <w:p w:rsidR="009F2854" w:rsidRPr="00C74245" w:rsidRDefault="009F2854" w:rsidP="00092583">
            <w:pPr>
              <w:jc w:val="both"/>
            </w:pPr>
            <w:r w:rsidRPr="00C74245">
              <w:t xml:space="preserve"> Л </w:t>
            </w:r>
          </w:p>
        </w:tc>
      </w:tr>
      <w:tr w:rsidR="009F2854" w:rsidTr="009F2854">
        <w:tc>
          <w:tcPr>
            <w:tcW w:w="325" w:type="pct"/>
          </w:tcPr>
          <w:p w:rsidR="009F2854" w:rsidRDefault="009F2854" w:rsidP="000F7C00">
            <w:pPr>
              <w:jc w:val="both"/>
            </w:pPr>
            <w:r>
              <w:t>8</w:t>
            </w:r>
          </w:p>
        </w:tc>
        <w:tc>
          <w:tcPr>
            <w:tcW w:w="4189" w:type="pct"/>
          </w:tcPr>
          <w:p w:rsidR="009F2854" w:rsidRPr="00612E88" w:rsidRDefault="009F2854" w:rsidP="000F7C00">
            <w:pPr>
              <w:jc w:val="both"/>
            </w:pPr>
            <w:r w:rsidRPr="00612E88">
              <w:rPr>
                <w:rFonts w:eastAsia="Calibri" w:cs="Times New Roman"/>
              </w:rPr>
              <w:t xml:space="preserve">Молекулярные механизмы закладки, формирования и гистогенеза зубных зачатков.  </w:t>
            </w:r>
            <w:r w:rsidRPr="00612E88">
              <w:t xml:space="preserve">  К.б.н. Толстая Т.В.</w:t>
            </w:r>
          </w:p>
        </w:tc>
        <w:tc>
          <w:tcPr>
            <w:tcW w:w="486" w:type="pct"/>
          </w:tcPr>
          <w:p w:rsidR="009F2854" w:rsidRDefault="009F2854" w:rsidP="000F7C00">
            <w:pPr>
              <w:jc w:val="both"/>
            </w:pPr>
            <w:r>
              <w:t>ПЗ</w:t>
            </w:r>
          </w:p>
        </w:tc>
      </w:tr>
      <w:tr w:rsidR="009F2854" w:rsidTr="009F2854">
        <w:tc>
          <w:tcPr>
            <w:tcW w:w="325" w:type="pct"/>
          </w:tcPr>
          <w:p w:rsidR="009F2854" w:rsidRDefault="009F2854" w:rsidP="000F7C00">
            <w:pPr>
              <w:jc w:val="both"/>
            </w:pPr>
            <w:r>
              <w:t>9</w:t>
            </w:r>
          </w:p>
        </w:tc>
        <w:tc>
          <w:tcPr>
            <w:tcW w:w="4189" w:type="pct"/>
          </w:tcPr>
          <w:p w:rsidR="009F2854" w:rsidRPr="00C74245" w:rsidRDefault="009F2854" w:rsidP="00C74245">
            <w:r w:rsidRPr="00C74245">
              <w:t xml:space="preserve"> </w:t>
            </w:r>
            <w:r w:rsidRPr="00C74245">
              <w:rPr>
                <w:rFonts w:eastAsia="Calibri" w:cs="Times New Roman"/>
              </w:rPr>
              <w:t xml:space="preserve">Генетические причины кариеса. </w:t>
            </w:r>
            <w:r>
              <w:rPr>
                <w:rFonts w:eastAsia="Calibri" w:cs="Times New Roman"/>
              </w:rPr>
              <w:t xml:space="preserve">    </w:t>
            </w:r>
            <w:r w:rsidRPr="00C74245">
              <w:t>К.б.н. Толстая Т.В.</w:t>
            </w:r>
          </w:p>
        </w:tc>
        <w:tc>
          <w:tcPr>
            <w:tcW w:w="486" w:type="pct"/>
          </w:tcPr>
          <w:p w:rsidR="009F2854" w:rsidRDefault="009F2854" w:rsidP="000F7C00">
            <w:pPr>
              <w:jc w:val="both"/>
            </w:pPr>
            <w:r>
              <w:t>ПЗ</w:t>
            </w:r>
          </w:p>
        </w:tc>
      </w:tr>
      <w:tr w:rsidR="009F2854" w:rsidTr="009F2854">
        <w:tc>
          <w:tcPr>
            <w:tcW w:w="325" w:type="pct"/>
          </w:tcPr>
          <w:p w:rsidR="009F2854" w:rsidRDefault="009F2854" w:rsidP="000F7C00">
            <w:pPr>
              <w:jc w:val="both"/>
            </w:pPr>
            <w:r>
              <w:t>10</w:t>
            </w:r>
          </w:p>
        </w:tc>
        <w:tc>
          <w:tcPr>
            <w:tcW w:w="4189" w:type="pct"/>
          </w:tcPr>
          <w:p w:rsidR="009F2854" w:rsidRPr="00C74245" w:rsidRDefault="009F2854" w:rsidP="00C74245">
            <w:r w:rsidRPr="00C74245">
              <w:rPr>
                <w:rFonts w:eastAsia="Calibri" w:cs="Times New Roman"/>
              </w:rPr>
              <w:t xml:space="preserve">Заболевания пародонта, ассоциированные с наследственными синдромами. </w:t>
            </w:r>
            <w:r>
              <w:rPr>
                <w:rFonts w:eastAsia="Calibri" w:cs="Times New Roman"/>
              </w:rPr>
              <w:t xml:space="preserve">  </w:t>
            </w:r>
            <w:r w:rsidRPr="00C74245">
              <w:rPr>
                <w:rFonts w:eastAsia="Calibri" w:cs="Times New Roman"/>
              </w:rPr>
              <w:t xml:space="preserve"> </w:t>
            </w:r>
            <w:r w:rsidRPr="00C74245">
              <w:t>К.б.н. Толстая Т.В.</w:t>
            </w:r>
          </w:p>
        </w:tc>
        <w:tc>
          <w:tcPr>
            <w:tcW w:w="486" w:type="pct"/>
          </w:tcPr>
          <w:p w:rsidR="009F2854" w:rsidRDefault="009F2854" w:rsidP="000F7C00">
            <w:pPr>
              <w:jc w:val="both"/>
            </w:pPr>
            <w:r>
              <w:t>ПЗ</w:t>
            </w:r>
          </w:p>
        </w:tc>
      </w:tr>
      <w:tr w:rsidR="009F2854" w:rsidTr="009F2854">
        <w:tc>
          <w:tcPr>
            <w:tcW w:w="325" w:type="pct"/>
          </w:tcPr>
          <w:p w:rsidR="009F2854" w:rsidRDefault="009F2854" w:rsidP="000F7C00">
            <w:pPr>
              <w:jc w:val="both"/>
            </w:pPr>
            <w:r>
              <w:t>11</w:t>
            </w:r>
          </w:p>
        </w:tc>
        <w:tc>
          <w:tcPr>
            <w:tcW w:w="4189" w:type="pct"/>
          </w:tcPr>
          <w:p w:rsidR="009F2854" w:rsidRPr="00C74245" w:rsidRDefault="009F2854" w:rsidP="00C74245">
            <w:proofErr w:type="spellStart"/>
            <w:r w:rsidRPr="00C74245">
              <w:rPr>
                <w:rFonts w:eastAsia="Calibri" w:cs="Times New Roman"/>
              </w:rPr>
              <w:t>Моногенные</w:t>
            </w:r>
            <w:proofErr w:type="spellEnd"/>
            <w:r w:rsidRPr="00C74245">
              <w:rPr>
                <w:rFonts w:eastAsia="Calibri" w:cs="Times New Roman"/>
              </w:rPr>
              <w:t xml:space="preserve"> заболевания, связанные с нарушением формирования зубов.  </w:t>
            </w:r>
            <w:r>
              <w:rPr>
                <w:rFonts w:eastAsia="Calibri" w:cs="Times New Roman"/>
              </w:rPr>
              <w:t xml:space="preserve">  </w:t>
            </w:r>
            <w:r w:rsidRPr="00C74245">
              <w:t>К.б.н. Толстая Т.В.</w:t>
            </w:r>
          </w:p>
        </w:tc>
        <w:tc>
          <w:tcPr>
            <w:tcW w:w="486" w:type="pct"/>
          </w:tcPr>
          <w:p w:rsidR="009F2854" w:rsidRDefault="009F2854" w:rsidP="000F7C00">
            <w:pPr>
              <w:jc w:val="both"/>
            </w:pPr>
            <w:r>
              <w:t>ПЗ</w:t>
            </w:r>
          </w:p>
        </w:tc>
      </w:tr>
      <w:tr w:rsidR="009F2854" w:rsidTr="009F2854">
        <w:tc>
          <w:tcPr>
            <w:tcW w:w="325" w:type="pct"/>
          </w:tcPr>
          <w:p w:rsidR="009F2854" w:rsidRDefault="009F2854" w:rsidP="000F7C00">
            <w:pPr>
              <w:jc w:val="both"/>
            </w:pPr>
            <w:r>
              <w:t>12</w:t>
            </w:r>
          </w:p>
        </w:tc>
        <w:tc>
          <w:tcPr>
            <w:tcW w:w="4189" w:type="pct"/>
          </w:tcPr>
          <w:p w:rsidR="009F2854" w:rsidRPr="00C74245" w:rsidRDefault="009F2854" w:rsidP="00C74245">
            <w:proofErr w:type="spellStart"/>
            <w:r w:rsidRPr="00C74245">
              <w:rPr>
                <w:rFonts w:eastAsia="Calibri" w:cs="Times New Roman"/>
              </w:rPr>
              <w:t>Моногенные</w:t>
            </w:r>
            <w:proofErr w:type="spellEnd"/>
            <w:r w:rsidRPr="00C74245">
              <w:rPr>
                <w:rFonts w:eastAsia="Calibri" w:cs="Times New Roman"/>
              </w:rPr>
              <w:t xml:space="preserve">, </w:t>
            </w:r>
            <w:proofErr w:type="spellStart"/>
            <w:r w:rsidRPr="00C74245">
              <w:rPr>
                <w:rFonts w:eastAsia="Calibri" w:cs="Times New Roman"/>
              </w:rPr>
              <w:t>мультифакторные</w:t>
            </w:r>
            <w:proofErr w:type="spellEnd"/>
            <w:r w:rsidRPr="00C74245">
              <w:rPr>
                <w:rFonts w:eastAsia="Calibri" w:cs="Times New Roman"/>
              </w:rPr>
              <w:t xml:space="preserve"> и хромосомные болезни, связанные с кариесом, заболеваниями пародонта, </w:t>
            </w:r>
            <w:proofErr w:type="spellStart"/>
            <w:r w:rsidRPr="00C74245">
              <w:rPr>
                <w:rFonts w:eastAsia="Calibri" w:cs="Times New Roman"/>
              </w:rPr>
              <w:t>орофациальными</w:t>
            </w:r>
            <w:proofErr w:type="spellEnd"/>
            <w:r w:rsidRPr="00C74245">
              <w:rPr>
                <w:rFonts w:eastAsia="Calibri" w:cs="Times New Roman"/>
              </w:rPr>
              <w:t xml:space="preserve"> расщелинами и раком головы и шеи.    </w:t>
            </w:r>
            <w:r w:rsidRPr="00C74245">
              <w:rPr>
                <w:b/>
              </w:rPr>
              <w:t xml:space="preserve">+ Зачет.                  </w:t>
            </w:r>
            <w:r w:rsidRPr="00C74245">
              <w:t>К.б.н. Толстая Т.В.</w:t>
            </w:r>
          </w:p>
        </w:tc>
        <w:tc>
          <w:tcPr>
            <w:tcW w:w="486" w:type="pct"/>
          </w:tcPr>
          <w:p w:rsidR="009F2854" w:rsidRDefault="009F2854" w:rsidP="000F7C00">
            <w:pPr>
              <w:jc w:val="both"/>
            </w:pPr>
            <w:r>
              <w:t xml:space="preserve"> ПЗ</w:t>
            </w:r>
          </w:p>
        </w:tc>
      </w:tr>
    </w:tbl>
    <w:p w:rsidR="00D57A06" w:rsidRDefault="00BB62ED" w:rsidP="00BB62ED">
      <w:pPr>
        <w:jc w:val="both"/>
      </w:pPr>
      <w:r>
        <w:t xml:space="preserve">Занятия ведет </w:t>
      </w:r>
      <w:r w:rsidR="00C4722F">
        <w:t>преп.</w:t>
      </w:r>
      <w:r w:rsidR="00D57A06">
        <w:t>,</w:t>
      </w:r>
      <w:r>
        <w:t xml:space="preserve"> </w:t>
      </w:r>
      <w:proofErr w:type="gramStart"/>
      <w:r w:rsidR="00D57A06">
        <w:t>к.б</w:t>
      </w:r>
      <w:proofErr w:type="gramEnd"/>
      <w:r w:rsidR="00D57A06">
        <w:t>.н.</w:t>
      </w:r>
      <w:r w:rsidR="00DA3AE1">
        <w:t xml:space="preserve"> </w:t>
      </w:r>
      <w:r w:rsidR="00092583">
        <w:t>Толстая Т.В.</w:t>
      </w:r>
    </w:p>
    <w:p w:rsidR="00BB62ED" w:rsidRDefault="00BB62ED" w:rsidP="00BB62ED">
      <w:pPr>
        <w:jc w:val="both"/>
      </w:pPr>
      <w:r>
        <w:t xml:space="preserve">В примечаниях – Л-лекции (8 </w:t>
      </w:r>
      <w:r w:rsidRPr="00460755">
        <w:t>ч), П</w:t>
      </w:r>
      <w:proofErr w:type="gramStart"/>
      <w:r w:rsidRPr="00460755">
        <w:t>З-</w:t>
      </w:r>
      <w:proofErr w:type="gramEnd"/>
      <w:r w:rsidR="00C74245">
        <w:t xml:space="preserve"> </w:t>
      </w:r>
      <w:r w:rsidRPr="00460755">
        <w:t>практические занятия (</w:t>
      </w:r>
      <w:r>
        <w:t xml:space="preserve">16 </w:t>
      </w:r>
      <w:r w:rsidRPr="00460755">
        <w:t>ч)</w:t>
      </w:r>
      <w:r>
        <w:t>.</w:t>
      </w:r>
    </w:p>
    <w:p w:rsidR="00BB62ED" w:rsidRDefault="00BB62ED" w:rsidP="004F71B9">
      <w:pPr>
        <w:rPr>
          <w:b/>
        </w:rPr>
      </w:pPr>
      <w:r>
        <w:rPr>
          <w:b/>
        </w:rPr>
        <w:t>Зав. кафедрой медицинской биологии</w:t>
      </w:r>
      <w:r w:rsidR="00C74245">
        <w:rPr>
          <w:b/>
        </w:rPr>
        <w:t xml:space="preserve">   </w:t>
      </w:r>
      <w:r>
        <w:rPr>
          <w:b/>
        </w:rPr>
        <w:t xml:space="preserve">и генетики  </w:t>
      </w:r>
      <w:r w:rsidR="004F71B9">
        <w:rPr>
          <w:b/>
        </w:rPr>
        <w:t xml:space="preserve">    </w:t>
      </w:r>
      <w:r>
        <w:rPr>
          <w:b/>
        </w:rPr>
        <w:t>_________________________    Корженевская М.А.</w:t>
      </w:r>
    </w:p>
    <w:p w:rsidR="00BB62ED" w:rsidRPr="00BB62ED" w:rsidRDefault="00BB62ED" w:rsidP="00BB62ED">
      <w:pPr>
        <w:pStyle w:val="a3"/>
        <w:spacing w:before="100" w:beforeAutospacing="1" w:after="100" w:afterAutospacing="1"/>
        <w:rPr>
          <w:sz w:val="24"/>
          <w:szCs w:val="24"/>
        </w:rPr>
      </w:pPr>
    </w:p>
    <w:p w:rsidR="009931ED" w:rsidRDefault="009931ED"/>
    <w:sectPr w:rsidR="009931ED" w:rsidSect="00D645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C4E"/>
    <w:multiLevelType w:val="hybridMultilevel"/>
    <w:tmpl w:val="476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0C7"/>
    <w:multiLevelType w:val="hybridMultilevel"/>
    <w:tmpl w:val="49081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674B"/>
    <w:multiLevelType w:val="hybridMultilevel"/>
    <w:tmpl w:val="476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715EE"/>
    <w:multiLevelType w:val="hybridMultilevel"/>
    <w:tmpl w:val="476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E4AED"/>
    <w:multiLevelType w:val="hybridMultilevel"/>
    <w:tmpl w:val="476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03DFC"/>
    <w:multiLevelType w:val="hybridMultilevel"/>
    <w:tmpl w:val="476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86D61"/>
    <w:multiLevelType w:val="hybridMultilevel"/>
    <w:tmpl w:val="476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E5A3C"/>
    <w:multiLevelType w:val="hybridMultilevel"/>
    <w:tmpl w:val="476A0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2C09"/>
    <w:rsid w:val="000817C4"/>
    <w:rsid w:val="00092583"/>
    <w:rsid w:val="00394160"/>
    <w:rsid w:val="00424173"/>
    <w:rsid w:val="004D6F7E"/>
    <w:rsid w:val="004F71B9"/>
    <w:rsid w:val="00612E88"/>
    <w:rsid w:val="006C3BD6"/>
    <w:rsid w:val="0079544A"/>
    <w:rsid w:val="007C25A9"/>
    <w:rsid w:val="00864B05"/>
    <w:rsid w:val="00903619"/>
    <w:rsid w:val="009931ED"/>
    <w:rsid w:val="009F2854"/>
    <w:rsid w:val="00AB4180"/>
    <w:rsid w:val="00BB62ED"/>
    <w:rsid w:val="00BD2C09"/>
    <w:rsid w:val="00C4722F"/>
    <w:rsid w:val="00C74245"/>
    <w:rsid w:val="00CA7CA4"/>
    <w:rsid w:val="00D57A06"/>
    <w:rsid w:val="00D64592"/>
    <w:rsid w:val="00D65E38"/>
    <w:rsid w:val="00DA3AE1"/>
    <w:rsid w:val="00E92E5D"/>
    <w:rsid w:val="00EB0073"/>
    <w:rsid w:val="00FE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biology</dc:creator>
  <cp:lastModifiedBy>biology</cp:lastModifiedBy>
  <cp:revision>19</cp:revision>
  <dcterms:created xsi:type="dcterms:W3CDTF">2016-11-14T11:08:00Z</dcterms:created>
  <dcterms:modified xsi:type="dcterms:W3CDTF">2018-02-06T10:48:00Z</dcterms:modified>
</cp:coreProperties>
</file>