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57" w:rsidRPr="006B461E" w:rsidRDefault="003F3B57" w:rsidP="003F3B5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6B461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Экзаменационные вопросы дисциплины «Поликлиническая терапия»</w:t>
      </w:r>
    </w:p>
    <w:p w:rsidR="003F3B57" w:rsidRPr="006B461E" w:rsidRDefault="003F3B57" w:rsidP="003F3B5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6B461E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>6 курс</w:t>
      </w:r>
    </w:p>
    <w:p w:rsidR="003F3B57" w:rsidRPr="006B461E" w:rsidRDefault="003F3B57" w:rsidP="003F3B57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p w:rsidR="003F3B57" w:rsidRPr="006B461E" w:rsidRDefault="003F3B57" w:rsidP="00A124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r w:rsidRPr="006B461E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Симптоматические артериальные гипертензии. Классификация, патогенетические механизмы повышения артериального давления, клинические проявления при симптоматических артериальных гипертензиях. Алгоритмы диагностики и принципы лечения пациентов в условиях поликлиники.</w:t>
      </w:r>
    </w:p>
    <w:p w:rsidR="003F3B57" w:rsidRPr="006B461E" w:rsidRDefault="003F3B57" w:rsidP="003F3B57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</w:p>
    <w:p w:rsidR="002B50C4" w:rsidRPr="006B461E" w:rsidRDefault="002B50C4" w:rsidP="00A124B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1E">
        <w:rPr>
          <w:rFonts w:ascii="Times New Roman" w:eastAsia="Times New Roman" w:hAnsi="Times New Roman" w:cs="Times New Roman"/>
          <w:sz w:val="24"/>
          <w:szCs w:val="24"/>
        </w:rPr>
        <w:t>Гипертоническая болезнь. Факторы риска. Классификация. Основные принципы лечения. Группы лекарственных препаратов.</w:t>
      </w:r>
      <w:r w:rsidR="00A7185A" w:rsidRPr="006B461E">
        <w:rPr>
          <w:rFonts w:cs="Times New Roman"/>
          <w:sz w:val="24"/>
          <w:szCs w:val="24"/>
        </w:rPr>
        <w:t xml:space="preserve"> </w:t>
      </w:r>
      <w:r w:rsidR="00A7185A" w:rsidRPr="006B461E">
        <w:rPr>
          <w:rFonts w:ascii="Times New Roman" w:hAnsi="Times New Roman" w:cs="Times New Roman"/>
          <w:sz w:val="24"/>
          <w:szCs w:val="24"/>
        </w:rPr>
        <w:t>Гипертонический криз</w:t>
      </w:r>
      <w:r w:rsidR="00A7185A" w:rsidRPr="006B461E">
        <w:rPr>
          <w:rFonts w:ascii="Times New Roman" w:hAnsi="Times New Roman" w:cs="Times New Roman"/>
        </w:rPr>
        <w:t>.</w:t>
      </w:r>
      <w:r w:rsidR="00A7185A" w:rsidRPr="006B461E">
        <w:rPr>
          <w:rFonts w:cs="Times New Roman"/>
        </w:rPr>
        <w:t xml:space="preserve"> </w:t>
      </w:r>
      <w:r w:rsidR="00A7185A" w:rsidRPr="006B461E">
        <w:rPr>
          <w:rFonts w:ascii="Times New Roman" w:hAnsi="Times New Roman" w:cs="Times New Roman"/>
          <w:sz w:val="24"/>
          <w:szCs w:val="24"/>
        </w:rPr>
        <w:t>Врачебная тактика в условиях поликлиники.</w:t>
      </w:r>
    </w:p>
    <w:p w:rsidR="002B50C4" w:rsidRPr="006B461E" w:rsidRDefault="002B50C4" w:rsidP="00E25A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3B57" w:rsidRPr="006B461E" w:rsidRDefault="003F3B57" w:rsidP="00A124B0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>Миокардиты. Этиология, патогенез, классификация, клинические проявления и методы диагностики.  Критерии для постановки диагноза. Принципы лечения в условиях поликлиники. Показания для госпитализации пациентов.</w:t>
      </w:r>
    </w:p>
    <w:p w:rsidR="003F3B57" w:rsidRPr="006B461E" w:rsidRDefault="003F3B57" w:rsidP="006005AE">
      <w:pPr>
        <w:pStyle w:val="a3"/>
        <w:spacing w:after="0" w:line="240" w:lineRule="auto"/>
        <w:rPr>
          <w:rFonts w:cs="Times New Roman"/>
        </w:rPr>
      </w:pPr>
    </w:p>
    <w:p w:rsidR="006005AE" w:rsidRPr="006B461E" w:rsidRDefault="009D4787" w:rsidP="00A124B0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>Перикардиты. Определение, этиология, классификация, клинические проявления в зависимости от варианта течении и вида перикардитов, алгоритмы диагностики. Дифференциальный диагноз ЭКГ изменений при фибринозном перикардите и инфаркте миокарда. Тактика ведения в условиях поликлиники. Показания для экстренной лечебной и диагностической пункции перикарда.</w:t>
      </w:r>
    </w:p>
    <w:p w:rsidR="009D4787" w:rsidRPr="006B461E" w:rsidRDefault="009D4787" w:rsidP="009D4787">
      <w:pPr>
        <w:pStyle w:val="a3"/>
        <w:spacing w:after="0" w:line="240" w:lineRule="auto"/>
        <w:rPr>
          <w:rFonts w:cs="Times New Roman"/>
        </w:rPr>
      </w:pPr>
    </w:p>
    <w:p w:rsidR="00147CE5" w:rsidRPr="006B461E" w:rsidRDefault="00147CE5" w:rsidP="00A124B0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>Инфекционный эндокардит. Определение, этиология, факторы риска, патогенез, классификации, особенности клинических проявлений. Диагностические критерии. Тактика ведения пациентов с инфекционным эндокардитом в условиях поликлиники. Показания для госпитализации пациентов. Показания к хирургическому лечению. Профилактика.</w:t>
      </w:r>
    </w:p>
    <w:p w:rsidR="00147CE5" w:rsidRPr="006B461E" w:rsidRDefault="00147CE5" w:rsidP="00147CE5">
      <w:pPr>
        <w:pStyle w:val="a3"/>
        <w:spacing w:after="0" w:line="240" w:lineRule="auto"/>
        <w:rPr>
          <w:rFonts w:cs="Times New Roman"/>
        </w:rPr>
      </w:pPr>
    </w:p>
    <w:p w:rsidR="00147CE5" w:rsidRPr="006B461E" w:rsidRDefault="00147CE5" w:rsidP="00A124B0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 xml:space="preserve">Тромбоэмболия легочной артерии. Этиология, предрасполагающие факторы, патогенез, клиническая симптоматика, варианты течения, методы диагностики. Меры профилактики. Тактика ведения в условиях поликлиники. </w:t>
      </w:r>
    </w:p>
    <w:p w:rsidR="00A618CE" w:rsidRPr="006B461E" w:rsidRDefault="00A618CE" w:rsidP="00A618CE">
      <w:pPr>
        <w:pStyle w:val="a3"/>
        <w:spacing w:after="0" w:line="240" w:lineRule="auto"/>
        <w:rPr>
          <w:rFonts w:cs="Times New Roman"/>
        </w:rPr>
      </w:pPr>
    </w:p>
    <w:p w:rsidR="0097477B" w:rsidRPr="006B461E" w:rsidRDefault="0097477B" w:rsidP="0097477B">
      <w:pPr>
        <w:pStyle w:val="1"/>
        <w:numPr>
          <w:ilvl w:val="0"/>
          <w:numId w:val="4"/>
        </w:numPr>
        <w:jc w:val="both"/>
        <w:rPr>
          <w:rFonts w:cs="Times New Roman"/>
        </w:rPr>
      </w:pPr>
      <w:proofErr w:type="spellStart"/>
      <w:r w:rsidRPr="006B461E">
        <w:rPr>
          <w:rFonts w:cs="Times New Roman"/>
        </w:rPr>
        <w:t>Брадиаритмии</w:t>
      </w:r>
      <w:proofErr w:type="spellEnd"/>
      <w:r w:rsidRPr="006B461E">
        <w:rPr>
          <w:rFonts w:cs="Times New Roman"/>
        </w:rPr>
        <w:t xml:space="preserve"> (СССУ, атриовентрикулярные блокады, блокады ножек пуска Гиса, </w:t>
      </w:r>
      <w:proofErr w:type="gramStart"/>
      <w:r w:rsidRPr="006B461E">
        <w:rPr>
          <w:rFonts w:cs="Times New Roman"/>
        </w:rPr>
        <w:t>желудочковая</w:t>
      </w:r>
      <w:proofErr w:type="gramEnd"/>
      <w:r w:rsidRPr="006B461E">
        <w:rPr>
          <w:rFonts w:cs="Times New Roman"/>
        </w:rPr>
        <w:t xml:space="preserve"> </w:t>
      </w:r>
      <w:proofErr w:type="spellStart"/>
      <w:r w:rsidRPr="006B461E">
        <w:rPr>
          <w:rFonts w:cs="Times New Roman"/>
        </w:rPr>
        <w:t>бигеминия</w:t>
      </w:r>
      <w:proofErr w:type="spellEnd"/>
      <w:r w:rsidRPr="006B461E">
        <w:rPr>
          <w:rFonts w:cs="Times New Roman"/>
        </w:rPr>
        <w:t xml:space="preserve">). Причины возникновения, клинические проявления, ЭКГ-диагностика. Показания к постоянной </w:t>
      </w:r>
      <w:proofErr w:type="spellStart"/>
      <w:r w:rsidRPr="006B461E">
        <w:rPr>
          <w:rFonts w:cs="Times New Roman"/>
        </w:rPr>
        <w:t>электрокаридостимуляции</w:t>
      </w:r>
      <w:proofErr w:type="spellEnd"/>
      <w:r w:rsidRPr="006B461E">
        <w:rPr>
          <w:rFonts w:cs="Times New Roman"/>
        </w:rPr>
        <w:t xml:space="preserve"> (ПЭКС). Принципы ведения пациентов с </w:t>
      </w:r>
      <w:proofErr w:type="spellStart"/>
      <w:r w:rsidRPr="006B461E">
        <w:rPr>
          <w:rFonts w:cs="Times New Roman"/>
        </w:rPr>
        <w:t>брадиаритмиями</w:t>
      </w:r>
      <w:proofErr w:type="spellEnd"/>
      <w:r w:rsidRPr="006B461E">
        <w:rPr>
          <w:rFonts w:cs="Times New Roman"/>
        </w:rPr>
        <w:t xml:space="preserve"> и ПЭКС в амбулаторных условиях.</w:t>
      </w:r>
    </w:p>
    <w:p w:rsidR="0097477B" w:rsidRPr="006B461E" w:rsidRDefault="0097477B" w:rsidP="0097477B">
      <w:pPr>
        <w:pStyle w:val="1"/>
        <w:ind w:left="720"/>
        <w:jc w:val="both"/>
        <w:rPr>
          <w:rFonts w:cs="Times New Roman"/>
        </w:rPr>
      </w:pPr>
    </w:p>
    <w:p w:rsidR="008D021E" w:rsidRPr="006B461E" w:rsidRDefault="008D021E" w:rsidP="00A124B0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>Острый коронарный синдром</w:t>
      </w:r>
      <w:r w:rsidR="008717D9" w:rsidRPr="006B461E">
        <w:rPr>
          <w:rFonts w:cs="Times New Roman"/>
        </w:rPr>
        <w:t xml:space="preserve"> (ОКС)</w:t>
      </w:r>
      <w:r w:rsidRPr="006B461E">
        <w:rPr>
          <w:rFonts w:cs="Times New Roman"/>
        </w:rPr>
        <w:t xml:space="preserve">. Особенности болевого приступа при инфаркте миокарда. Клиническая картина ЭКГ-диагностика. </w:t>
      </w:r>
      <w:r w:rsidR="009C4D49" w:rsidRPr="006B461E">
        <w:rPr>
          <w:rFonts w:cs="Times New Roman"/>
        </w:rPr>
        <w:t xml:space="preserve">Тактика </w:t>
      </w:r>
      <w:r w:rsidR="008717D9" w:rsidRPr="006B461E">
        <w:rPr>
          <w:rFonts w:cs="Times New Roman"/>
        </w:rPr>
        <w:t xml:space="preserve"> </w:t>
      </w:r>
      <w:r w:rsidRPr="006B461E">
        <w:rPr>
          <w:rFonts w:cs="Times New Roman"/>
        </w:rPr>
        <w:t>на амбулаторном этапе. Первичная и вторичная профилактика.</w:t>
      </w:r>
    </w:p>
    <w:p w:rsidR="008D021E" w:rsidRPr="006B461E" w:rsidRDefault="008D021E" w:rsidP="008D021E">
      <w:pPr>
        <w:pStyle w:val="a3"/>
        <w:spacing w:after="0" w:line="240" w:lineRule="auto"/>
        <w:rPr>
          <w:rFonts w:cs="Times New Roman"/>
        </w:rPr>
      </w:pPr>
    </w:p>
    <w:p w:rsidR="00DB6F9F" w:rsidRPr="006B461E" w:rsidRDefault="00DB6F9F" w:rsidP="00A124B0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>Болевой синдром в грудной клетке. Причины, принципы дифференциальной диагностики и врачебная тактика в амбулаторно-поликлинических условиях. Клиническая и ЭКГ интерпретация пробы с физической нагрузкой.</w:t>
      </w:r>
    </w:p>
    <w:p w:rsidR="00DB6F9F" w:rsidRPr="006B461E" w:rsidRDefault="00DB6F9F" w:rsidP="00DB6F9F">
      <w:pPr>
        <w:pStyle w:val="a3"/>
        <w:spacing w:after="0" w:line="240" w:lineRule="auto"/>
        <w:rPr>
          <w:rFonts w:cs="Times New Roman"/>
        </w:rPr>
      </w:pPr>
    </w:p>
    <w:p w:rsidR="00AC0A9C" w:rsidRPr="006B461E" w:rsidRDefault="00AC0A9C" w:rsidP="00AC0A9C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>Синдром сердечной недостаточности. Классификации. Этиология, клинические проявления, диагностика и дифференциальная диагностика. Современные принципы терапии в амбулаторно-поликлинических условиях.</w:t>
      </w:r>
    </w:p>
    <w:p w:rsidR="00AC0A9C" w:rsidRPr="006B461E" w:rsidRDefault="00AC0A9C" w:rsidP="00AC0A9C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457FF4" w:rsidRPr="006B461E" w:rsidRDefault="00457FF4" w:rsidP="00457FF4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lastRenderedPageBreak/>
        <w:t>Острая ревматическая лихорадка и хроническая ревматическая болезнь сердца. Приобретенные пороки сердца. Основные клинические проявления. Дифференциальная диагностика и врачебная тактика в амбулаторно-поликлиническом звене.</w:t>
      </w:r>
    </w:p>
    <w:p w:rsidR="00457FF4" w:rsidRPr="006B461E" w:rsidRDefault="00457FF4" w:rsidP="00457FF4">
      <w:pPr>
        <w:pStyle w:val="1"/>
        <w:ind w:left="720"/>
        <w:jc w:val="both"/>
        <w:rPr>
          <w:rFonts w:cs="Times New Roman"/>
        </w:rPr>
      </w:pPr>
    </w:p>
    <w:p w:rsidR="00166920" w:rsidRPr="006B461E" w:rsidRDefault="00166920" w:rsidP="00166920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eastAsia="Times New Roman" w:cs="Times New Roman"/>
          <w:lang w:eastAsia="ru-RU"/>
        </w:rPr>
        <w:t>Фибрилляция и трепетание предсердий. Основные этиологические причины, классификация, клинические проявления, диагностика, тактика ведения в условиях поликлиники.</w:t>
      </w:r>
    </w:p>
    <w:p w:rsidR="0089470A" w:rsidRPr="006B461E" w:rsidRDefault="0089470A" w:rsidP="0089470A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DB6F9F" w:rsidRPr="006B461E" w:rsidRDefault="00BB6F37" w:rsidP="0089470A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>Хронический панкреатит. Определение, этиология, факторы риска, патогенез, классификация, клинические проявления. Диагностика и принципы лечения хронического панкреатита в условиях поликлиники.</w:t>
      </w:r>
    </w:p>
    <w:p w:rsidR="00C0031F" w:rsidRPr="006B461E" w:rsidRDefault="00C0031F" w:rsidP="002047CA">
      <w:pPr>
        <w:pStyle w:val="a3"/>
        <w:spacing w:after="0" w:line="240" w:lineRule="auto"/>
        <w:rPr>
          <w:rFonts w:cs="Times New Roman"/>
        </w:rPr>
      </w:pPr>
    </w:p>
    <w:p w:rsidR="00C0031F" w:rsidRPr="006B461E" w:rsidRDefault="00C0031F" w:rsidP="002047CA">
      <w:pPr>
        <w:pStyle w:val="1"/>
        <w:numPr>
          <w:ilvl w:val="0"/>
          <w:numId w:val="4"/>
        </w:numPr>
        <w:jc w:val="both"/>
        <w:rPr>
          <w:rFonts w:eastAsia="Times New Roman" w:cs="Times New Roman"/>
          <w:lang w:eastAsia="ru-RU"/>
        </w:rPr>
      </w:pPr>
      <w:r w:rsidRPr="006B461E">
        <w:rPr>
          <w:rFonts w:cs="Times New Roman"/>
        </w:rPr>
        <w:t xml:space="preserve"> ОРВИ. </w:t>
      </w:r>
      <w:r w:rsidRPr="006B461E">
        <w:rPr>
          <w:rFonts w:eastAsia="Times New Roman" w:cs="Times New Roman"/>
          <w:lang w:eastAsia="ru-RU"/>
        </w:rPr>
        <w:t>Отличительные особенности клинических проявлений гриппа и других респираторных инфекций. Возможности дифференциальной диагностики в поликлинике.</w:t>
      </w:r>
    </w:p>
    <w:p w:rsidR="00C0031F" w:rsidRPr="006B461E" w:rsidRDefault="00C0031F" w:rsidP="00C0031F">
      <w:pPr>
        <w:pStyle w:val="a3"/>
        <w:spacing w:after="0" w:line="240" w:lineRule="auto"/>
        <w:rPr>
          <w:rFonts w:eastAsia="Times New Roman" w:cs="Times New Roman"/>
        </w:rPr>
      </w:pPr>
    </w:p>
    <w:p w:rsidR="006E7C1C" w:rsidRPr="006B461E" w:rsidRDefault="006E7C1C" w:rsidP="00120E89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eastAsia="Times New Roman" w:cs="Times New Roman"/>
          <w:lang w:eastAsia="ru-RU"/>
        </w:rPr>
        <w:t>Диссеминированные процессы в легких (</w:t>
      </w:r>
      <w:proofErr w:type="spellStart"/>
      <w:r w:rsidRPr="006B461E">
        <w:rPr>
          <w:rFonts w:eastAsia="Times New Roman" w:cs="Times New Roman"/>
          <w:lang w:eastAsia="ru-RU"/>
        </w:rPr>
        <w:t>саркоидоз</w:t>
      </w:r>
      <w:proofErr w:type="spellEnd"/>
      <w:r w:rsidRPr="006B461E">
        <w:rPr>
          <w:rFonts w:eastAsia="Times New Roman" w:cs="Times New Roman"/>
          <w:lang w:eastAsia="ru-RU"/>
        </w:rPr>
        <w:t>, пневмокониозы, туберкулез, идиопатический легочный фиброз, поражение легких опухолевой природы). Дифференциальная диагностика, классификации, алгоритм диагностического поиска. Тактика ведения в условиях поликлиники.</w:t>
      </w:r>
    </w:p>
    <w:p w:rsidR="00120E89" w:rsidRPr="006B461E" w:rsidRDefault="00120E89" w:rsidP="00120E89">
      <w:pPr>
        <w:pStyle w:val="a3"/>
        <w:spacing w:after="0" w:line="240" w:lineRule="auto"/>
        <w:rPr>
          <w:rFonts w:cs="Times New Roman"/>
        </w:rPr>
      </w:pPr>
    </w:p>
    <w:p w:rsidR="00120E89" w:rsidRPr="006B461E" w:rsidRDefault="00120E89" w:rsidP="00120E89">
      <w:pPr>
        <w:pStyle w:val="1"/>
        <w:numPr>
          <w:ilvl w:val="0"/>
          <w:numId w:val="4"/>
        </w:numPr>
        <w:jc w:val="both"/>
        <w:rPr>
          <w:rFonts w:eastAsia="Times New Roman" w:cs="Times New Roman"/>
          <w:lang w:eastAsia="ru-RU"/>
        </w:rPr>
      </w:pPr>
      <w:r w:rsidRPr="006B461E">
        <w:rPr>
          <w:rFonts w:eastAsia="Times New Roman" w:cs="Times New Roman"/>
          <w:lang w:eastAsia="ru-RU"/>
        </w:rPr>
        <w:t>Синдром очагового и инфильтративного поражения легочной ткани (пневмония, инфаркт-пневмония, рак легкого, туберкулез). Дифференциальная диагностика. Ведение больных с внебольничной пневмонией в амбулаторных условиях.</w:t>
      </w:r>
    </w:p>
    <w:p w:rsidR="006E7C1C" w:rsidRPr="006B461E" w:rsidRDefault="006E7C1C" w:rsidP="006E7C1C">
      <w:pPr>
        <w:pStyle w:val="1"/>
        <w:jc w:val="both"/>
        <w:rPr>
          <w:rFonts w:cs="Times New Roman"/>
          <w:sz w:val="28"/>
          <w:szCs w:val="28"/>
        </w:rPr>
      </w:pPr>
    </w:p>
    <w:p w:rsidR="00C44938" w:rsidRPr="006B461E" w:rsidRDefault="00C44938" w:rsidP="00C44938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eastAsia="Times New Roman" w:cs="Times New Roman"/>
          <w:lang w:eastAsia="ru-RU"/>
        </w:rPr>
        <w:t xml:space="preserve">Синдром бронхиальной обструкции (бронхиальная астма, хроническая </w:t>
      </w:r>
      <w:proofErr w:type="spellStart"/>
      <w:r w:rsidRPr="006B461E">
        <w:rPr>
          <w:rFonts w:eastAsia="Times New Roman" w:cs="Times New Roman"/>
          <w:lang w:eastAsia="ru-RU"/>
        </w:rPr>
        <w:t>обструктивная</w:t>
      </w:r>
      <w:proofErr w:type="spellEnd"/>
      <w:r w:rsidRPr="006B461E">
        <w:rPr>
          <w:rFonts w:eastAsia="Times New Roman" w:cs="Times New Roman"/>
          <w:lang w:eastAsia="ru-RU"/>
        </w:rPr>
        <w:t xml:space="preserve"> болезнь легких). Определение, этиологические факторы, клинические проявления, дифференциальная диагностика. Врачебная тактика в условиях поликлиники.</w:t>
      </w:r>
    </w:p>
    <w:p w:rsidR="00C44938" w:rsidRPr="006B461E" w:rsidRDefault="00C44938" w:rsidP="00C44938">
      <w:pPr>
        <w:pStyle w:val="1"/>
        <w:ind w:left="720"/>
        <w:jc w:val="both"/>
        <w:rPr>
          <w:rFonts w:eastAsia="Times New Roman" w:cs="Times New Roman"/>
          <w:lang w:eastAsia="ru-RU"/>
        </w:rPr>
      </w:pPr>
    </w:p>
    <w:p w:rsidR="00041001" w:rsidRPr="006B461E" w:rsidRDefault="00041001" w:rsidP="00EA2EF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61E">
        <w:rPr>
          <w:rFonts w:ascii="Times New Roman" w:eastAsia="Times New Roman" w:hAnsi="Times New Roman" w:cs="Times New Roman"/>
          <w:sz w:val="24"/>
          <w:szCs w:val="24"/>
        </w:rPr>
        <w:t>Хроническое лёгочное сердце. Этиология, патогенез, классификация, проявления и стадии течения. Методы исследования. Принципы ведения пациентов с лёгочным сердцем в условиях поликлиники. Первичная и вторичная профилактика.</w:t>
      </w:r>
    </w:p>
    <w:p w:rsidR="00EA2EF6" w:rsidRPr="006B461E" w:rsidRDefault="00EA2EF6" w:rsidP="00EA2EF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217" w:rsidRPr="006B461E" w:rsidRDefault="00743217" w:rsidP="00166920">
      <w:pPr>
        <w:pStyle w:val="1"/>
        <w:numPr>
          <w:ilvl w:val="0"/>
          <w:numId w:val="4"/>
        </w:numPr>
        <w:jc w:val="both"/>
        <w:rPr>
          <w:rStyle w:val="Hyperlink0"/>
        </w:rPr>
      </w:pPr>
      <w:r w:rsidRPr="006B461E">
        <w:rPr>
          <w:rStyle w:val="Hyperlink0"/>
        </w:rPr>
        <w:t xml:space="preserve">Синдром выпота в плевральную полость. Причины. Клиническая, </w:t>
      </w:r>
      <w:proofErr w:type="spellStart"/>
      <w:r w:rsidRPr="006B461E">
        <w:rPr>
          <w:rStyle w:val="Hyperlink0"/>
        </w:rPr>
        <w:t>физикальная</w:t>
      </w:r>
      <w:proofErr w:type="spellEnd"/>
      <w:r w:rsidRPr="006B461E">
        <w:rPr>
          <w:rStyle w:val="Hyperlink0"/>
        </w:rPr>
        <w:t xml:space="preserve">, лабораторно-инструментальная диагностика Основные нозологические формы. Дифференциальный диагноз и врачебная тактика участкового врача.  </w:t>
      </w:r>
    </w:p>
    <w:p w:rsidR="00743217" w:rsidRPr="006B461E" w:rsidRDefault="00743217" w:rsidP="00743217">
      <w:pPr>
        <w:pStyle w:val="a3"/>
        <w:spacing w:after="0" w:line="240" w:lineRule="auto"/>
        <w:rPr>
          <w:sz w:val="28"/>
          <w:szCs w:val="28"/>
        </w:rPr>
      </w:pPr>
    </w:p>
    <w:p w:rsidR="00CE3DC0" w:rsidRPr="006B461E" w:rsidRDefault="00CE3DC0" w:rsidP="00CE3DC0">
      <w:pPr>
        <w:pStyle w:val="1"/>
        <w:numPr>
          <w:ilvl w:val="0"/>
          <w:numId w:val="4"/>
        </w:numPr>
        <w:jc w:val="both"/>
        <w:rPr>
          <w:rStyle w:val="Hyperlink0"/>
        </w:rPr>
      </w:pPr>
      <w:r w:rsidRPr="006B461E">
        <w:rPr>
          <w:rStyle w:val="Hyperlink0"/>
        </w:rPr>
        <w:t>Синдром кровохарканья. Основные причины (рак, нагноительные заболевания легких, ТЭЛА, митральный стеноз), диагностика, дифференциальная диагностика. Врачебная тактика в условиях поликлиники.</w:t>
      </w:r>
    </w:p>
    <w:p w:rsidR="00CE3DC0" w:rsidRPr="006B461E" w:rsidRDefault="00CE3DC0" w:rsidP="00CE3DC0">
      <w:pPr>
        <w:pStyle w:val="a3"/>
        <w:spacing w:after="0" w:line="240" w:lineRule="auto"/>
        <w:rPr>
          <w:sz w:val="28"/>
          <w:szCs w:val="28"/>
        </w:rPr>
      </w:pPr>
    </w:p>
    <w:p w:rsidR="008235AB" w:rsidRPr="006B461E" w:rsidRDefault="00ED3E99" w:rsidP="00CE3DC0">
      <w:pPr>
        <w:pStyle w:val="1"/>
        <w:numPr>
          <w:ilvl w:val="0"/>
          <w:numId w:val="4"/>
        </w:numPr>
        <w:jc w:val="both"/>
        <w:rPr>
          <w:rFonts w:eastAsia="Times New Roman" w:cs="Times New Roman"/>
          <w:lang w:eastAsia="ru-RU"/>
        </w:rPr>
      </w:pPr>
      <w:proofErr w:type="spellStart"/>
      <w:r w:rsidRPr="006B461E">
        <w:rPr>
          <w:rFonts w:eastAsia="Times New Roman" w:cs="Times New Roman"/>
          <w:lang w:eastAsia="ru-RU"/>
        </w:rPr>
        <w:t>Ц</w:t>
      </w:r>
      <w:r w:rsidR="008235AB" w:rsidRPr="006B461E">
        <w:rPr>
          <w:rFonts w:eastAsia="Times New Roman" w:cs="Times New Roman"/>
          <w:lang w:eastAsia="ru-RU"/>
        </w:rPr>
        <w:t>елиакия</w:t>
      </w:r>
      <w:proofErr w:type="spellEnd"/>
      <w:r w:rsidR="008235AB" w:rsidRPr="006B461E">
        <w:rPr>
          <w:rFonts w:eastAsia="Times New Roman" w:cs="Times New Roman"/>
          <w:lang w:eastAsia="ru-RU"/>
        </w:rPr>
        <w:t xml:space="preserve">. Этиология, основные кишечные и внекишечные проявления </w:t>
      </w:r>
      <w:proofErr w:type="spellStart"/>
      <w:r w:rsidR="008235AB" w:rsidRPr="006B461E">
        <w:rPr>
          <w:rFonts w:eastAsia="Times New Roman" w:cs="Times New Roman"/>
          <w:lang w:eastAsia="ru-RU"/>
        </w:rPr>
        <w:t>целиакии</w:t>
      </w:r>
      <w:proofErr w:type="spellEnd"/>
      <w:r w:rsidR="008235AB" w:rsidRPr="006B461E">
        <w:rPr>
          <w:rFonts w:eastAsia="Times New Roman" w:cs="Times New Roman"/>
          <w:lang w:eastAsia="ru-RU"/>
        </w:rPr>
        <w:t>, диагностика. Тактика ведения в условиях поликлиники.</w:t>
      </w:r>
    </w:p>
    <w:p w:rsidR="008235AB" w:rsidRPr="006B461E" w:rsidRDefault="008235AB" w:rsidP="006E7C1C">
      <w:pPr>
        <w:pStyle w:val="a3"/>
        <w:spacing w:after="0" w:line="240" w:lineRule="auto"/>
        <w:rPr>
          <w:rFonts w:eastAsia="Times New Roman" w:cs="Times New Roman"/>
        </w:rPr>
      </w:pPr>
    </w:p>
    <w:p w:rsidR="008235AB" w:rsidRPr="006B461E" w:rsidRDefault="008235AB" w:rsidP="00EA2EF6">
      <w:pPr>
        <w:pStyle w:val="1"/>
        <w:numPr>
          <w:ilvl w:val="0"/>
          <w:numId w:val="4"/>
        </w:numPr>
        <w:ind w:left="714" w:hanging="357"/>
        <w:jc w:val="both"/>
        <w:rPr>
          <w:rFonts w:eastAsia="Times New Roman" w:cs="Times New Roman"/>
          <w:lang w:eastAsia="ru-RU"/>
        </w:rPr>
      </w:pPr>
      <w:r w:rsidRPr="006B461E">
        <w:rPr>
          <w:rFonts w:eastAsia="Times New Roman" w:cs="Times New Roman"/>
          <w:lang w:eastAsia="ru-RU"/>
        </w:rPr>
        <w:t>Диагностика болей в горле (ОРВИ, фарингит, скарлатина, дифтерия, мононуклеоз). Ангины. Врачебная тактика и дифференциальная диагностика в условиях поликлиники.</w:t>
      </w:r>
    </w:p>
    <w:p w:rsidR="00635FD0" w:rsidRPr="006B461E" w:rsidRDefault="00635FD0" w:rsidP="00EA2EF6">
      <w:pPr>
        <w:pStyle w:val="a3"/>
        <w:spacing w:after="0" w:line="240" w:lineRule="auto"/>
        <w:rPr>
          <w:rFonts w:eastAsia="Times New Roman" w:cs="Times New Roman"/>
        </w:rPr>
      </w:pPr>
    </w:p>
    <w:p w:rsidR="00F46DED" w:rsidRPr="006B461E" w:rsidRDefault="00F46DED" w:rsidP="00EA2EF6">
      <w:pPr>
        <w:pStyle w:val="1"/>
        <w:numPr>
          <w:ilvl w:val="0"/>
          <w:numId w:val="4"/>
        </w:numPr>
        <w:ind w:left="714" w:hanging="357"/>
        <w:jc w:val="both"/>
        <w:rPr>
          <w:rFonts w:cs="Times New Roman"/>
        </w:rPr>
      </w:pPr>
      <w:r w:rsidRPr="006B461E">
        <w:rPr>
          <w:rFonts w:cs="Times New Roman"/>
        </w:rPr>
        <w:lastRenderedPageBreak/>
        <w:t xml:space="preserve">Хронические гепатиты, циррозы печени. Определение, классификация, этиология, патогенез, клиническая картина. Диагностика и тактика ведения </w:t>
      </w:r>
      <w:r w:rsidRPr="006B461E">
        <w:rPr>
          <w:rFonts w:eastAsia="Times New Roman" w:cs="Times New Roman"/>
          <w:lang w:eastAsia="ru-RU"/>
        </w:rPr>
        <w:t>в условиях поликлиники</w:t>
      </w:r>
      <w:r w:rsidRPr="006B461E">
        <w:rPr>
          <w:rFonts w:cs="Times New Roman"/>
        </w:rPr>
        <w:t>.</w:t>
      </w:r>
    </w:p>
    <w:p w:rsidR="00F46DED" w:rsidRPr="006B461E" w:rsidRDefault="00F46DED" w:rsidP="00F46DED">
      <w:pPr>
        <w:pStyle w:val="a3"/>
        <w:spacing w:after="0" w:line="240" w:lineRule="auto"/>
        <w:rPr>
          <w:rFonts w:cs="Times New Roman"/>
        </w:rPr>
      </w:pPr>
    </w:p>
    <w:p w:rsidR="00F46DED" w:rsidRPr="006B461E" w:rsidRDefault="00576396" w:rsidP="00576396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 xml:space="preserve">Хронические </w:t>
      </w:r>
      <w:r w:rsidR="00BF4FA8" w:rsidRPr="006B461E">
        <w:rPr>
          <w:rFonts w:cs="Times New Roman"/>
        </w:rPr>
        <w:t xml:space="preserve">воспалительные </w:t>
      </w:r>
      <w:r w:rsidRPr="006B461E">
        <w:rPr>
          <w:rFonts w:cs="Times New Roman"/>
        </w:rPr>
        <w:t>заболевания кишечника</w:t>
      </w:r>
      <w:r w:rsidR="00BF4FA8" w:rsidRPr="006B461E">
        <w:rPr>
          <w:rFonts w:cs="Times New Roman"/>
        </w:rPr>
        <w:t xml:space="preserve"> (болезнь Крона, язвенный колит)</w:t>
      </w:r>
      <w:r w:rsidRPr="006B461E">
        <w:rPr>
          <w:rFonts w:cs="Times New Roman"/>
        </w:rPr>
        <w:t>. К</w:t>
      </w:r>
      <w:r w:rsidRPr="006B461E">
        <w:rPr>
          <w:rFonts w:eastAsia="Times New Roman" w:cs="Times New Roman"/>
          <w:lang w:eastAsia="ru-RU"/>
        </w:rPr>
        <w:t>линические проявления, диагностика и дифференциальная диагностика. Принципы ведения пациентов в условиях поликлиники.</w:t>
      </w:r>
    </w:p>
    <w:p w:rsidR="00576396" w:rsidRPr="006B461E" w:rsidRDefault="00576396" w:rsidP="00576396">
      <w:pPr>
        <w:pStyle w:val="a3"/>
        <w:spacing w:after="0" w:line="240" w:lineRule="auto"/>
        <w:rPr>
          <w:rFonts w:cs="Times New Roman"/>
        </w:rPr>
      </w:pPr>
    </w:p>
    <w:p w:rsidR="000C3613" w:rsidRPr="006B461E" w:rsidRDefault="000C3613" w:rsidP="00195D65">
      <w:pPr>
        <w:pStyle w:val="1"/>
        <w:numPr>
          <w:ilvl w:val="0"/>
          <w:numId w:val="4"/>
        </w:numPr>
        <w:jc w:val="both"/>
        <w:rPr>
          <w:rFonts w:eastAsia="Times New Roman" w:cs="Times New Roman"/>
          <w:lang w:eastAsia="ru-RU"/>
        </w:rPr>
      </w:pPr>
      <w:proofErr w:type="spellStart"/>
      <w:r w:rsidRPr="006B461E">
        <w:rPr>
          <w:rFonts w:eastAsia="Times New Roman" w:cs="Times New Roman"/>
          <w:lang w:eastAsia="ru-RU"/>
        </w:rPr>
        <w:t>Дивертикулярная</w:t>
      </w:r>
      <w:proofErr w:type="spellEnd"/>
      <w:r w:rsidRPr="006B461E">
        <w:rPr>
          <w:rFonts w:eastAsia="Times New Roman" w:cs="Times New Roman"/>
          <w:lang w:eastAsia="ru-RU"/>
        </w:rPr>
        <w:t xml:space="preserve"> болезнь кишечника. Определение, классификация, клинические проявления, диагностический алгоритм и тактика ведения пациентов в условиях поликлиники.</w:t>
      </w:r>
    </w:p>
    <w:p w:rsidR="00195D65" w:rsidRPr="006B461E" w:rsidRDefault="00195D65" w:rsidP="00195D65">
      <w:pPr>
        <w:pStyle w:val="a3"/>
        <w:spacing w:after="0" w:line="240" w:lineRule="auto"/>
        <w:rPr>
          <w:rFonts w:eastAsia="Times New Roman" w:cs="Times New Roman"/>
        </w:rPr>
      </w:pPr>
    </w:p>
    <w:p w:rsidR="00C555EA" w:rsidRPr="006B461E" w:rsidRDefault="00C555EA" w:rsidP="00743217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>Синдром желудочной диспепсии (функциональная желудочная диспепсия, хронический гастрит, язвенная болезнь, рак желудка). Дифференциальная диагностика и тактика ведения пациентов в условиях поликлиники.</w:t>
      </w:r>
    </w:p>
    <w:p w:rsidR="001F5A67" w:rsidRPr="006B461E" w:rsidRDefault="001F5A67" w:rsidP="00743217">
      <w:pPr>
        <w:pStyle w:val="a3"/>
        <w:spacing w:after="0" w:line="240" w:lineRule="auto"/>
        <w:rPr>
          <w:rFonts w:cs="Times New Roman"/>
        </w:rPr>
      </w:pPr>
    </w:p>
    <w:p w:rsidR="001F5A67" w:rsidRPr="006B461E" w:rsidRDefault="001F5A67" w:rsidP="00743217">
      <w:pPr>
        <w:pStyle w:val="1"/>
        <w:numPr>
          <w:ilvl w:val="0"/>
          <w:numId w:val="4"/>
        </w:numPr>
        <w:jc w:val="both"/>
        <w:rPr>
          <w:rFonts w:eastAsia="Times New Roman" w:cs="Times New Roman"/>
          <w:lang w:eastAsia="ru-RU"/>
        </w:rPr>
      </w:pPr>
      <w:r w:rsidRPr="006B461E">
        <w:rPr>
          <w:rFonts w:eastAsia="Times New Roman" w:cs="Times New Roman"/>
          <w:lang w:eastAsia="ru-RU"/>
        </w:rPr>
        <w:t>Хронические заболевания желчевыводящих путей</w:t>
      </w:r>
      <w:r w:rsidRPr="006B461E">
        <w:rPr>
          <w:rFonts w:cs="Times New Roman"/>
        </w:rPr>
        <w:t xml:space="preserve"> (</w:t>
      </w:r>
      <w:r w:rsidRPr="006B461E">
        <w:rPr>
          <w:rFonts w:eastAsia="Times New Roman" w:cs="Times New Roman"/>
          <w:lang w:eastAsia="ru-RU"/>
        </w:rPr>
        <w:t xml:space="preserve">функциональные </w:t>
      </w:r>
      <w:proofErr w:type="spellStart"/>
      <w:r w:rsidRPr="006B461E">
        <w:rPr>
          <w:rFonts w:eastAsia="Times New Roman" w:cs="Times New Roman"/>
          <w:lang w:eastAsia="ru-RU"/>
        </w:rPr>
        <w:t>билиарные</w:t>
      </w:r>
      <w:proofErr w:type="spellEnd"/>
      <w:r w:rsidRPr="006B461E">
        <w:rPr>
          <w:rFonts w:eastAsia="Times New Roman" w:cs="Times New Roman"/>
          <w:lang w:eastAsia="ru-RU"/>
        </w:rPr>
        <w:t xml:space="preserve"> расстройства, </w:t>
      </w:r>
      <w:proofErr w:type="gramStart"/>
      <w:r w:rsidRPr="006B461E">
        <w:rPr>
          <w:rFonts w:eastAsia="Times New Roman" w:cs="Times New Roman"/>
          <w:lang w:eastAsia="ru-RU"/>
        </w:rPr>
        <w:t>желчно-каменная</w:t>
      </w:r>
      <w:proofErr w:type="gramEnd"/>
      <w:r w:rsidRPr="006B461E">
        <w:rPr>
          <w:rFonts w:eastAsia="Times New Roman" w:cs="Times New Roman"/>
          <w:lang w:eastAsia="ru-RU"/>
        </w:rPr>
        <w:t xml:space="preserve"> болезнь). Этиология, патогенез, классификация, клинические признаки, методы диагностики, принципы лечения в условиях поликлиники. </w:t>
      </w:r>
    </w:p>
    <w:p w:rsidR="001F5A67" w:rsidRPr="006B461E" w:rsidRDefault="001F5A67" w:rsidP="001F5A67">
      <w:pPr>
        <w:pStyle w:val="a3"/>
        <w:spacing w:after="0" w:line="240" w:lineRule="auto"/>
        <w:rPr>
          <w:rFonts w:eastAsia="Times New Roman" w:cs="Times New Roman"/>
        </w:rPr>
      </w:pPr>
    </w:p>
    <w:p w:rsidR="00195D65" w:rsidRPr="006B461E" w:rsidRDefault="00195D65" w:rsidP="001F5A67">
      <w:pPr>
        <w:pStyle w:val="1"/>
        <w:numPr>
          <w:ilvl w:val="0"/>
          <w:numId w:val="4"/>
        </w:numPr>
        <w:jc w:val="both"/>
        <w:rPr>
          <w:rFonts w:eastAsia="Times New Roman" w:cs="Times New Roman"/>
          <w:lang w:eastAsia="ru-RU"/>
        </w:rPr>
      </w:pPr>
      <w:r w:rsidRPr="006B461E">
        <w:rPr>
          <w:rFonts w:eastAsia="Times New Roman" w:cs="Times New Roman"/>
          <w:lang w:eastAsia="ru-RU"/>
        </w:rPr>
        <w:t xml:space="preserve">Хронический </w:t>
      </w:r>
      <w:proofErr w:type="spellStart"/>
      <w:r w:rsidRPr="006B461E">
        <w:rPr>
          <w:rFonts w:eastAsia="Times New Roman" w:cs="Times New Roman"/>
          <w:lang w:eastAsia="ru-RU"/>
        </w:rPr>
        <w:t>лимфолейкоз</w:t>
      </w:r>
      <w:proofErr w:type="spellEnd"/>
      <w:r w:rsidRPr="006B461E">
        <w:rPr>
          <w:rFonts w:eastAsia="Times New Roman" w:cs="Times New Roman"/>
          <w:lang w:eastAsia="ru-RU"/>
        </w:rPr>
        <w:t>. Классификация, клинические проявления, прогностические факторы, критерии диагностики. Врачебная тактика в условиях поликлиники.</w:t>
      </w:r>
    </w:p>
    <w:p w:rsidR="00EC4B42" w:rsidRPr="006B461E" w:rsidRDefault="00EC4B42" w:rsidP="00EC4B42">
      <w:pPr>
        <w:pStyle w:val="a3"/>
        <w:spacing w:after="0" w:line="240" w:lineRule="auto"/>
        <w:rPr>
          <w:rFonts w:eastAsia="Times New Roman" w:cs="Times New Roman"/>
        </w:rPr>
      </w:pPr>
    </w:p>
    <w:p w:rsidR="00BE40AE" w:rsidRPr="006B461E" w:rsidRDefault="00BE40AE" w:rsidP="00A02942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eastAsia="Times New Roman" w:cs="Times New Roman"/>
          <w:lang w:eastAsia="ru-RU"/>
        </w:rPr>
        <w:t xml:space="preserve">Анемии. Этиология, классификация, клинические признаки анемического и </w:t>
      </w:r>
      <w:proofErr w:type="spellStart"/>
      <w:r w:rsidRPr="006B461E">
        <w:rPr>
          <w:rFonts w:eastAsia="Times New Roman" w:cs="Times New Roman"/>
          <w:lang w:eastAsia="ru-RU"/>
        </w:rPr>
        <w:t>сидеропенического</w:t>
      </w:r>
      <w:proofErr w:type="spellEnd"/>
      <w:r w:rsidRPr="006B461E">
        <w:rPr>
          <w:rFonts w:eastAsia="Times New Roman" w:cs="Times New Roman"/>
          <w:lang w:eastAsia="ru-RU"/>
        </w:rPr>
        <w:t xml:space="preserve"> синдромов, методы диагностики при различных видах анемий. Дифференциальный диагноз и врачебная тактика в условиях поликлиники.</w:t>
      </w:r>
    </w:p>
    <w:p w:rsidR="00A02942" w:rsidRPr="006B461E" w:rsidRDefault="00A02942" w:rsidP="00A02942">
      <w:pPr>
        <w:pStyle w:val="a3"/>
        <w:tabs>
          <w:tab w:val="left" w:pos="1931"/>
        </w:tabs>
        <w:spacing w:after="0" w:line="240" w:lineRule="auto"/>
        <w:rPr>
          <w:rFonts w:cs="Times New Roman"/>
        </w:rPr>
      </w:pPr>
      <w:r w:rsidRPr="006B461E">
        <w:rPr>
          <w:rFonts w:cs="Times New Roman"/>
        </w:rPr>
        <w:tab/>
      </w:r>
    </w:p>
    <w:p w:rsidR="00A02942" w:rsidRPr="006B461E" w:rsidRDefault="00A02942" w:rsidP="00A02942">
      <w:pPr>
        <w:pStyle w:val="1"/>
        <w:numPr>
          <w:ilvl w:val="0"/>
          <w:numId w:val="4"/>
        </w:numPr>
        <w:jc w:val="both"/>
        <w:rPr>
          <w:rFonts w:cs="Times New Roman"/>
        </w:rPr>
      </w:pPr>
      <w:proofErr w:type="spellStart"/>
      <w:r w:rsidRPr="006B461E">
        <w:rPr>
          <w:rFonts w:eastAsia="Times New Roman" w:cs="Times New Roman"/>
          <w:lang w:eastAsia="ru-RU"/>
        </w:rPr>
        <w:t>Панцитопенический</w:t>
      </w:r>
      <w:proofErr w:type="spellEnd"/>
      <w:r w:rsidRPr="006B461E">
        <w:rPr>
          <w:rFonts w:eastAsia="Times New Roman" w:cs="Times New Roman"/>
          <w:lang w:eastAsia="ru-RU"/>
        </w:rPr>
        <w:t xml:space="preserve"> синдром (</w:t>
      </w:r>
      <w:proofErr w:type="spellStart"/>
      <w:r w:rsidRPr="006B461E">
        <w:rPr>
          <w:rFonts w:eastAsia="Times New Roman" w:cs="Times New Roman"/>
          <w:lang w:eastAsia="ru-RU"/>
        </w:rPr>
        <w:t>апластическая</w:t>
      </w:r>
      <w:proofErr w:type="spellEnd"/>
      <w:r w:rsidRPr="006B461E">
        <w:rPr>
          <w:rFonts w:eastAsia="Times New Roman" w:cs="Times New Roman"/>
          <w:lang w:eastAsia="ru-RU"/>
        </w:rPr>
        <w:t xml:space="preserve"> анемия, острый лейкоз, другие причины </w:t>
      </w:r>
      <w:proofErr w:type="spellStart"/>
      <w:r w:rsidRPr="006B461E">
        <w:rPr>
          <w:rFonts w:eastAsia="Times New Roman" w:cs="Times New Roman"/>
          <w:lang w:eastAsia="ru-RU"/>
        </w:rPr>
        <w:t>цитопений</w:t>
      </w:r>
      <w:proofErr w:type="spellEnd"/>
      <w:r w:rsidRPr="006B461E">
        <w:rPr>
          <w:rFonts w:eastAsia="Times New Roman" w:cs="Times New Roman"/>
          <w:lang w:eastAsia="ru-RU"/>
        </w:rPr>
        <w:t>). Этиологические факторы, клинические проявления. Дифференциальный диагноз и тактика ведения в условиях поликлиники.</w:t>
      </w:r>
    </w:p>
    <w:p w:rsidR="00BE40AE" w:rsidRPr="006B461E" w:rsidRDefault="00BE40AE" w:rsidP="00BE40AE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EC4B42" w:rsidRPr="006B461E" w:rsidRDefault="00704FC5" w:rsidP="002449D2">
      <w:pPr>
        <w:pStyle w:val="1"/>
        <w:numPr>
          <w:ilvl w:val="0"/>
          <w:numId w:val="4"/>
        </w:numPr>
        <w:jc w:val="both"/>
        <w:rPr>
          <w:rFonts w:eastAsia="Times New Roman" w:cs="Times New Roman"/>
          <w:lang w:eastAsia="ru-RU"/>
        </w:rPr>
      </w:pPr>
      <w:r w:rsidRPr="006B461E">
        <w:rPr>
          <w:rFonts w:eastAsia="Times New Roman"/>
          <w:lang w:eastAsia="ru-RU"/>
        </w:rPr>
        <w:t>Системная красная волчанка (СКВ). Определение, этиологические факторы, патогенез, клинические проявления, осложнения, лабораторная диагностика, оценка активности процесса. Диагностические критерии СКВ. Тактика ведения в условиях поликлиники.</w:t>
      </w:r>
    </w:p>
    <w:p w:rsidR="002449D2" w:rsidRPr="006B461E" w:rsidRDefault="002449D2" w:rsidP="002449D2">
      <w:pPr>
        <w:pStyle w:val="a3"/>
        <w:spacing w:after="0" w:line="240" w:lineRule="auto"/>
        <w:rPr>
          <w:rFonts w:eastAsia="Times New Roman" w:cs="Times New Roman"/>
        </w:rPr>
      </w:pPr>
    </w:p>
    <w:p w:rsidR="002449D2" w:rsidRPr="006B461E" w:rsidRDefault="002449D2" w:rsidP="00A50BD6">
      <w:pPr>
        <w:pStyle w:val="1"/>
        <w:numPr>
          <w:ilvl w:val="0"/>
          <w:numId w:val="4"/>
        </w:numPr>
        <w:jc w:val="both"/>
      </w:pPr>
      <w:r w:rsidRPr="006B461E">
        <w:rPr>
          <w:rFonts w:eastAsia="Times New Roman" w:cs="Times New Roman"/>
          <w:lang w:eastAsia="ru-RU"/>
        </w:rPr>
        <w:t xml:space="preserve">Ревматоидный артрит. </w:t>
      </w:r>
      <w:r w:rsidRPr="006B461E">
        <w:rPr>
          <w:rFonts w:eastAsia="Times New Roman"/>
          <w:lang w:eastAsia="ru-RU"/>
        </w:rPr>
        <w:t>Патогенез, клиническая картина, классификация, диагностика. Критерии постановки диагноза. Дифференциальная диагностика с другими нозологическими формами (подагра, остеоартр</w:t>
      </w:r>
      <w:r w:rsidR="00BF4FA8" w:rsidRPr="006B461E">
        <w:rPr>
          <w:rFonts w:eastAsia="Times New Roman"/>
          <w:lang w:eastAsia="ru-RU"/>
        </w:rPr>
        <w:t>ит</w:t>
      </w:r>
      <w:r w:rsidRPr="006B461E">
        <w:rPr>
          <w:rFonts w:eastAsia="Times New Roman"/>
          <w:lang w:eastAsia="ru-RU"/>
        </w:rPr>
        <w:t>). Тактика ведения в условиях поликлиники.</w:t>
      </w:r>
    </w:p>
    <w:p w:rsidR="006E6E55" w:rsidRPr="006B461E" w:rsidRDefault="006E6E55" w:rsidP="00A50BD6">
      <w:pPr>
        <w:pStyle w:val="a3"/>
        <w:spacing w:after="0" w:line="240" w:lineRule="auto"/>
        <w:rPr>
          <w:sz w:val="28"/>
          <w:szCs w:val="28"/>
        </w:rPr>
      </w:pPr>
    </w:p>
    <w:p w:rsidR="00A50BD6" w:rsidRPr="006B461E" w:rsidRDefault="00A50BD6" w:rsidP="00A50B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61E">
        <w:rPr>
          <w:rFonts w:ascii="Times New Roman" w:hAnsi="Times New Roman" w:cs="Times New Roman"/>
          <w:sz w:val="24"/>
          <w:szCs w:val="24"/>
        </w:rPr>
        <w:t>Деформирующий остеоартр</w:t>
      </w:r>
      <w:r w:rsidR="00BF4FA8" w:rsidRPr="006B461E">
        <w:rPr>
          <w:rFonts w:ascii="Times New Roman" w:hAnsi="Times New Roman" w:cs="Times New Roman"/>
          <w:sz w:val="24"/>
          <w:szCs w:val="24"/>
        </w:rPr>
        <w:t>ит</w:t>
      </w:r>
      <w:r w:rsidRPr="006B461E">
        <w:rPr>
          <w:rFonts w:ascii="Times New Roman" w:hAnsi="Times New Roman" w:cs="Times New Roman"/>
          <w:sz w:val="24"/>
          <w:szCs w:val="24"/>
        </w:rPr>
        <w:t xml:space="preserve">. Этиология, патогенез, </w:t>
      </w:r>
      <w:r w:rsidRPr="006B461E">
        <w:rPr>
          <w:rFonts w:ascii="Times New Roman" w:eastAsia="Times New Roman" w:hAnsi="Times New Roman" w:cs="Times New Roman"/>
          <w:sz w:val="24"/>
          <w:szCs w:val="24"/>
        </w:rPr>
        <w:t xml:space="preserve">клиническая картина, диагностика. Критерии постановки диагноза. Тактика ведения в условиях поликлиники. Дифференциальная диагностика с другими нозологическими формами (подагра, ревматоидный артрит). </w:t>
      </w:r>
      <w:r w:rsidRPr="006B461E">
        <w:rPr>
          <w:rFonts w:ascii="Times New Roman" w:hAnsi="Times New Roman" w:cs="Times New Roman"/>
          <w:sz w:val="24"/>
          <w:szCs w:val="24"/>
        </w:rPr>
        <w:t>Показания и противопоказания к оперативным методам лечения.</w:t>
      </w:r>
    </w:p>
    <w:p w:rsidR="00A50BD6" w:rsidRPr="006B461E" w:rsidRDefault="00A50BD6" w:rsidP="00A50B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77" w:rsidRPr="006B461E" w:rsidRDefault="004E3477" w:rsidP="00A50BD6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lastRenderedPageBreak/>
        <w:t>Системная склеродермия</w:t>
      </w:r>
      <w:r w:rsidR="001D4789" w:rsidRPr="006B461E">
        <w:rPr>
          <w:rFonts w:cs="Times New Roman"/>
        </w:rPr>
        <w:t xml:space="preserve"> и синдром </w:t>
      </w:r>
      <w:proofErr w:type="spellStart"/>
      <w:r w:rsidR="001D4789" w:rsidRPr="006B461E">
        <w:rPr>
          <w:rFonts w:cs="Times New Roman"/>
        </w:rPr>
        <w:t>Шегрена</w:t>
      </w:r>
      <w:proofErr w:type="spellEnd"/>
      <w:r w:rsidRPr="006B461E">
        <w:rPr>
          <w:rFonts w:cs="Times New Roman"/>
        </w:rPr>
        <w:t xml:space="preserve">. Определение, патогенез, классификация, клиническая картина. Понятие CREST синдрома. Лабораторная диагностика, специфичные иммунологические маркеры. Критерии постановки диагноза. </w:t>
      </w:r>
      <w:r w:rsidRPr="006B461E">
        <w:rPr>
          <w:rFonts w:eastAsia="Times New Roman" w:cs="Times New Roman"/>
          <w:lang w:eastAsia="ru-RU"/>
        </w:rPr>
        <w:t>Тактика ведения в условиях поликлиники.</w:t>
      </w:r>
    </w:p>
    <w:p w:rsidR="004E3477" w:rsidRPr="006B461E" w:rsidRDefault="004E3477" w:rsidP="004E3477">
      <w:pPr>
        <w:pStyle w:val="a3"/>
        <w:rPr>
          <w:rFonts w:cs="Times New Roman"/>
          <w:sz w:val="24"/>
          <w:szCs w:val="24"/>
        </w:rPr>
      </w:pPr>
    </w:p>
    <w:p w:rsidR="00D911F2" w:rsidRPr="006B461E" w:rsidRDefault="00D911F2" w:rsidP="00D911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</w:rPr>
      </w:pPr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 xml:space="preserve">Системные </w:t>
      </w:r>
      <w:proofErr w:type="spellStart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>васкулиты</w:t>
      </w:r>
      <w:proofErr w:type="spellEnd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 xml:space="preserve">. Клинические проявления и дифференциальная диагностика АНЦА-ассоциированных </w:t>
      </w:r>
      <w:proofErr w:type="spellStart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>васкулитов</w:t>
      </w:r>
      <w:proofErr w:type="spellEnd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 xml:space="preserve"> (</w:t>
      </w:r>
      <w:proofErr w:type="spellStart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>гранулематоз</w:t>
      </w:r>
      <w:proofErr w:type="spellEnd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 xml:space="preserve"> с </w:t>
      </w:r>
      <w:proofErr w:type="spellStart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>полиангиитом</w:t>
      </w:r>
      <w:proofErr w:type="spellEnd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 xml:space="preserve">, эозинофильный </w:t>
      </w:r>
      <w:proofErr w:type="spellStart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>гранулематоз</w:t>
      </w:r>
      <w:proofErr w:type="spellEnd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 xml:space="preserve"> с </w:t>
      </w:r>
      <w:proofErr w:type="spellStart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>полиангиитом</w:t>
      </w:r>
      <w:proofErr w:type="spellEnd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 xml:space="preserve">, микроскопический </w:t>
      </w:r>
      <w:proofErr w:type="spellStart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>полиангиит</w:t>
      </w:r>
      <w:proofErr w:type="spellEnd"/>
      <w:r w:rsidRPr="006B461E">
        <w:rPr>
          <w:rFonts w:ascii="Times New Roman" w:eastAsia="Times New Roman" w:hAnsi="Times New Roman" w:cs="Arial Unicode MS"/>
          <w:color w:val="000000"/>
          <w:sz w:val="24"/>
          <w:szCs w:val="24"/>
        </w:rPr>
        <w:t>). Критерии диагностики. Тактика ведения в условиях поликлиники.</w:t>
      </w:r>
    </w:p>
    <w:p w:rsidR="00D911F2" w:rsidRPr="006B461E" w:rsidRDefault="00D911F2" w:rsidP="00D911F2">
      <w:pPr>
        <w:pStyle w:val="a3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</w:rPr>
      </w:pPr>
    </w:p>
    <w:p w:rsidR="00870343" w:rsidRPr="006B461E" w:rsidRDefault="00870343" w:rsidP="00870343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61E">
        <w:rPr>
          <w:rFonts w:ascii="Times New Roman" w:eastAsia="Times New Roman" w:hAnsi="Times New Roman" w:cs="Times New Roman"/>
          <w:sz w:val="24"/>
          <w:szCs w:val="24"/>
        </w:rPr>
        <w:t>Системные</w:t>
      </w:r>
      <w:proofErr w:type="gramEnd"/>
      <w:r w:rsidRPr="006B4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61E">
        <w:rPr>
          <w:rFonts w:ascii="Times New Roman" w:eastAsia="Times New Roman" w:hAnsi="Times New Roman" w:cs="Times New Roman"/>
          <w:sz w:val="24"/>
          <w:szCs w:val="24"/>
        </w:rPr>
        <w:t>васкулиты</w:t>
      </w:r>
      <w:proofErr w:type="spellEnd"/>
      <w:r w:rsidRPr="006B461E">
        <w:rPr>
          <w:rFonts w:ascii="Times New Roman" w:eastAsia="Times New Roman" w:hAnsi="Times New Roman" w:cs="Times New Roman"/>
          <w:sz w:val="24"/>
          <w:szCs w:val="24"/>
        </w:rPr>
        <w:t xml:space="preserve">, не – АНЦА ассоциированные, сосудов среднего и мелкого  калибра (узелковый </w:t>
      </w:r>
      <w:proofErr w:type="spellStart"/>
      <w:r w:rsidRPr="006B461E">
        <w:rPr>
          <w:rFonts w:ascii="Times New Roman" w:eastAsia="Times New Roman" w:hAnsi="Times New Roman" w:cs="Times New Roman"/>
          <w:sz w:val="24"/>
          <w:szCs w:val="24"/>
        </w:rPr>
        <w:t>полиартериит</w:t>
      </w:r>
      <w:proofErr w:type="spellEnd"/>
      <w:r w:rsidRPr="006B461E">
        <w:rPr>
          <w:rFonts w:ascii="Times New Roman" w:eastAsia="Times New Roman" w:hAnsi="Times New Roman" w:cs="Times New Roman"/>
          <w:sz w:val="24"/>
          <w:szCs w:val="24"/>
        </w:rPr>
        <w:t xml:space="preserve">, болезнь </w:t>
      </w:r>
      <w:proofErr w:type="spellStart"/>
      <w:r w:rsidRPr="006B461E">
        <w:rPr>
          <w:rFonts w:ascii="Times New Roman" w:eastAsia="Times New Roman" w:hAnsi="Times New Roman" w:cs="Times New Roman"/>
          <w:sz w:val="24"/>
          <w:szCs w:val="24"/>
        </w:rPr>
        <w:t>Шенлейн-Геноха</w:t>
      </w:r>
      <w:proofErr w:type="spellEnd"/>
      <w:r w:rsidRPr="006B461E">
        <w:rPr>
          <w:rFonts w:ascii="Times New Roman" w:eastAsia="Times New Roman" w:hAnsi="Times New Roman" w:cs="Times New Roman"/>
          <w:sz w:val="24"/>
          <w:szCs w:val="24"/>
        </w:rPr>
        <w:t xml:space="preserve">). Определение, этиология, патогенез, клинические проявления, </w:t>
      </w:r>
      <w:r w:rsidR="00675AC2" w:rsidRPr="006B46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B461E">
        <w:rPr>
          <w:rFonts w:ascii="Times New Roman" w:eastAsia="Times New Roman" w:hAnsi="Times New Roman" w:cs="Times New Roman"/>
          <w:sz w:val="24"/>
          <w:szCs w:val="24"/>
        </w:rPr>
        <w:t>ритерии диагностики. Тактика ведения в условиях поликлиники.</w:t>
      </w:r>
    </w:p>
    <w:p w:rsidR="00870343" w:rsidRPr="006B461E" w:rsidRDefault="00870343" w:rsidP="008703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B9E" w:rsidRPr="006B461E" w:rsidRDefault="007E0B9E" w:rsidP="00626F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Новая </w:t>
      </w:r>
      <w:proofErr w:type="spellStart"/>
      <w:r w:rsidRPr="006B461E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6B46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инфекция. Этиология, патогенез, особенности клинической картины. Диагностика и врачебная тактика в условиях поликлиники.</w:t>
      </w:r>
    </w:p>
    <w:p w:rsidR="00626F1B" w:rsidRPr="006B461E" w:rsidRDefault="00626F1B" w:rsidP="00626F1B">
      <w:pPr>
        <w:pStyle w:val="a3"/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</w:rPr>
      </w:pPr>
    </w:p>
    <w:p w:rsidR="00835F0F" w:rsidRPr="006B461E" w:rsidRDefault="00835F0F" w:rsidP="0032556B">
      <w:pPr>
        <w:pStyle w:val="1"/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6B461E">
        <w:rPr>
          <w:rFonts w:eastAsia="Times New Roman"/>
          <w:lang w:eastAsia="ru-RU"/>
        </w:rPr>
        <w:t xml:space="preserve">Новая </w:t>
      </w:r>
      <w:proofErr w:type="spellStart"/>
      <w:r w:rsidRPr="006B461E">
        <w:rPr>
          <w:rFonts w:eastAsia="Times New Roman"/>
          <w:lang w:eastAsia="ru-RU"/>
        </w:rPr>
        <w:t>коронавирусная</w:t>
      </w:r>
      <w:proofErr w:type="spellEnd"/>
      <w:r w:rsidRPr="006B461E">
        <w:rPr>
          <w:rFonts w:eastAsia="Times New Roman"/>
          <w:lang w:eastAsia="ru-RU"/>
        </w:rPr>
        <w:t xml:space="preserve"> инфекция. Алгоритмы диагностики в условиях поликлиники. Показания к госпитализации. Осложнения. Возможности профилактики (принципы вакцинации).</w:t>
      </w:r>
    </w:p>
    <w:p w:rsidR="00835F0F" w:rsidRPr="006B461E" w:rsidRDefault="00835F0F" w:rsidP="0032556B">
      <w:pPr>
        <w:pStyle w:val="a3"/>
        <w:spacing w:after="0" w:line="240" w:lineRule="auto"/>
        <w:rPr>
          <w:rFonts w:eastAsia="Times New Roman"/>
        </w:rPr>
      </w:pPr>
    </w:p>
    <w:p w:rsidR="00FE4D9A" w:rsidRPr="006B461E" w:rsidRDefault="00FE4D9A" w:rsidP="00FE4D9A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>Лихорадка неясного генеза</w:t>
      </w:r>
      <w:r w:rsidRPr="006B461E">
        <w:rPr>
          <w:rFonts w:eastAsia="Times New Roman" w:cs="Times New Roman"/>
          <w:lang w:eastAsia="ru-RU"/>
        </w:rPr>
        <w:t>. Причины, виды субфебрилитета. Дифференциальная диагностика заболеваний, протекающих с субфебрилитетом и лихорадкой.</w:t>
      </w:r>
      <w:r w:rsidRPr="006B461E">
        <w:rPr>
          <w:rFonts w:cs="Times New Roman"/>
        </w:rPr>
        <w:t xml:space="preserve"> </w:t>
      </w:r>
      <w:r w:rsidRPr="006B461E">
        <w:rPr>
          <w:rFonts w:eastAsia="Times New Roman" w:cs="Times New Roman"/>
          <w:lang w:eastAsia="ru-RU"/>
        </w:rPr>
        <w:t xml:space="preserve"> Тактика ведения в условиях поликлиники.</w:t>
      </w:r>
    </w:p>
    <w:p w:rsidR="00FE4D9A" w:rsidRPr="006B461E" w:rsidRDefault="00FE4D9A" w:rsidP="00FE4D9A">
      <w:pPr>
        <w:pStyle w:val="a3"/>
        <w:spacing w:after="0" w:line="240" w:lineRule="auto"/>
        <w:rPr>
          <w:rFonts w:cs="Times New Roman"/>
          <w:sz w:val="28"/>
          <w:szCs w:val="28"/>
        </w:rPr>
      </w:pPr>
    </w:p>
    <w:p w:rsidR="00626F1B" w:rsidRPr="006B461E" w:rsidRDefault="00626F1B" w:rsidP="00FE4D9A">
      <w:pPr>
        <w:pStyle w:val="1"/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6B461E">
        <w:rPr>
          <w:rFonts w:eastAsia="Times New Roman"/>
          <w:lang w:eastAsia="ru-RU"/>
        </w:rPr>
        <w:t xml:space="preserve">Сахарный диабет. Классификация, ранние клинические проявления. Принципы ведения больных сахарным диабетом - основные принципы наблюдения, коррекции немедикаментозных и лекарственных методов терапии больных разными типами диабета. Алгоритм раннего выявления осложнений сахарного диабета. </w:t>
      </w:r>
    </w:p>
    <w:p w:rsidR="001341B4" w:rsidRPr="006B461E" w:rsidRDefault="001341B4" w:rsidP="001341B4">
      <w:pPr>
        <w:pStyle w:val="a3"/>
        <w:spacing w:after="0"/>
        <w:rPr>
          <w:rFonts w:eastAsia="Times New Roman"/>
        </w:rPr>
      </w:pPr>
    </w:p>
    <w:p w:rsidR="007C6896" w:rsidRPr="006B461E" w:rsidRDefault="00A7185A" w:rsidP="007C6896">
      <w:pPr>
        <w:pStyle w:val="1"/>
        <w:numPr>
          <w:ilvl w:val="0"/>
          <w:numId w:val="4"/>
        </w:numPr>
        <w:jc w:val="both"/>
        <w:rPr>
          <w:rFonts w:cs="Times New Roman"/>
        </w:rPr>
      </w:pPr>
      <w:r w:rsidRPr="006B461E">
        <w:rPr>
          <w:rFonts w:cs="Times New Roman"/>
        </w:rPr>
        <w:t xml:space="preserve">Надпочечниковая </w:t>
      </w:r>
      <w:r w:rsidR="007C6896" w:rsidRPr="006B461E">
        <w:rPr>
          <w:rFonts w:cs="Times New Roman"/>
        </w:rPr>
        <w:t>недостаточность. Причины, патогенез. Клиника, диагностика, неотложная терапия. Тактика ведения в амбулаторно-поликлинических условиях.</w:t>
      </w:r>
    </w:p>
    <w:p w:rsidR="007C6896" w:rsidRPr="006B461E" w:rsidRDefault="007C6896" w:rsidP="007C6896">
      <w:pPr>
        <w:pStyle w:val="a3"/>
        <w:spacing w:after="0" w:line="240" w:lineRule="auto"/>
        <w:rPr>
          <w:rFonts w:cs="Times New Roman"/>
        </w:rPr>
      </w:pPr>
    </w:p>
    <w:p w:rsidR="007C6896" w:rsidRPr="006B461E" w:rsidRDefault="007C6896" w:rsidP="007C6896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61E">
        <w:rPr>
          <w:rFonts w:ascii="Times New Roman" w:eastAsia="Times New Roman" w:hAnsi="Times New Roman" w:cs="Times New Roman"/>
          <w:sz w:val="24"/>
          <w:szCs w:val="24"/>
        </w:rPr>
        <w:t>Тиреотоксический синдром. Основные причины, клинические проявления, диагностика и врачебная тактика в амбулаторно-поликлинических условиях.</w:t>
      </w:r>
    </w:p>
    <w:p w:rsidR="007C6896" w:rsidRPr="006B461E" w:rsidRDefault="007C6896" w:rsidP="007C68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7B9" w:rsidRPr="006B461E" w:rsidRDefault="00A847B9" w:rsidP="007C6896">
      <w:pPr>
        <w:pStyle w:val="1"/>
        <w:numPr>
          <w:ilvl w:val="0"/>
          <w:numId w:val="4"/>
        </w:numPr>
        <w:jc w:val="both"/>
        <w:rPr>
          <w:rFonts w:eastAsia="Times New Roman"/>
          <w:lang w:eastAsia="ru-RU"/>
        </w:rPr>
      </w:pPr>
      <w:r w:rsidRPr="006B461E">
        <w:rPr>
          <w:rFonts w:eastAsia="Times New Roman"/>
          <w:lang w:eastAsia="ru-RU"/>
        </w:rPr>
        <w:t xml:space="preserve">Инфекция мочевыводящих </w:t>
      </w:r>
      <w:r w:rsidRPr="006B461E">
        <w:rPr>
          <w:rFonts w:eastAsia="Times New Roman"/>
          <w:shd w:val="clear" w:color="auto" w:fill="FFFFFF" w:themeFill="background1"/>
          <w:lang w:eastAsia="ru-RU"/>
        </w:rPr>
        <w:t>путей.</w:t>
      </w:r>
      <w:r w:rsidR="006A7046" w:rsidRPr="006B461E">
        <w:rPr>
          <w:rFonts w:eastAsia="Times New Roman"/>
          <w:shd w:val="clear" w:color="auto" w:fill="FFFFFF" w:themeFill="background1"/>
          <w:lang w:eastAsia="ru-RU"/>
        </w:rPr>
        <w:t xml:space="preserve"> Пиелонефрит.</w:t>
      </w:r>
      <w:r w:rsidRPr="006B461E">
        <w:rPr>
          <w:rFonts w:eastAsia="Times New Roman"/>
          <w:shd w:val="clear" w:color="auto" w:fill="FFFFFF" w:themeFill="background1"/>
          <w:lang w:eastAsia="ru-RU"/>
        </w:rPr>
        <w:t xml:space="preserve"> Этиология</w:t>
      </w:r>
      <w:r w:rsidRPr="006B461E">
        <w:rPr>
          <w:rFonts w:eastAsia="Times New Roman"/>
          <w:lang w:eastAsia="ru-RU"/>
        </w:rPr>
        <w:t>, классификация, патогенез клиника, диагностика, лечение, осложнения. Тактика на амбулаторном этапе.</w:t>
      </w:r>
    </w:p>
    <w:p w:rsidR="00A847B9" w:rsidRPr="006B461E" w:rsidRDefault="00A847B9" w:rsidP="00A847B9">
      <w:pPr>
        <w:pStyle w:val="a3"/>
        <w:spacing w:after="0" w:line="240" w:lineRule="auto"/>
        <w:rPr>
          <w:rFonts w:eastAsia="Times New Roman"/>
        </w:rPr>
      </w:pPr>
    </w:p>
    <w:p w:rsidR="00A847B9" w:rsidRPr="006B461E" w:rsidRDefault="00A847B9" w:rsidP="00870343">
      <w:pPr>
        <w:pStyle w:val="1"/>
        <w:numPr>
          <w:ilvl w:val="0"/>
          <w:numId w:val="4"/>
        </w:numPr>
        <w:jc w:val="both"/>
        <w:rPr>
          <w:rStyle w:val="Hyperlink0"/>
          <w:rFonts w:eastAsia="Times New Roman"/>
          <w:lang w:eastAsia="ru-RU"/>
        </w:rPr>
      </w:pPr>
      <w:r w:rsidRPr="006B461E">
        <w:rPr>
          <w:rStyle w:val="Hyperlink0"/>
        </w:rPr>
        <w:t>Хроническая болезнь почек. Определение, классификация, диагностические маркеры, факторы риска. Терминальная почечная недостаточность. Ведение больных на заместительной почечной терапии в амбулаторных условиях.</w:t>
      </w:r>
    </w:p>
    <w:p w:rsidR="00870343" w:rsidRPr="006B461E" w:rsidRDefault="00870343" w:rsidP="00870343">
      <w:pPr>
        <w:pStyle w:val="a3"/>
        <w:spacing w:after="0" w:line="240" w:lineRule="auto"/>
        <w:rPr>
          <w:rStyle w:val="Hyperlink0"/>
          <w:rFonts w:eastAsia="Times New Roman"/>
        </w:rPr>
      </w:pPr>
    </w:p>
    <w:p w:rsidR="00FC14DC" w:rsidRPr="006B461E" w:rsidRDefault="00FC14DC" w:rsidP="00FC14DC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461E">
        <w:rPr>
          <w:rFonts w:ascii="Times New Roman" w:eastAsia="Times New Roman" w:hAnsi="Times New Roman" w:cs="Times New Roman"/>
          <w:sz w:val="24"/>
          <w:szCs w:val="24"/>
        </w:rPr>
        <w:t>Нефритический и нефротический синдром. Причины, основные клинические проявления, алгоритмы диагностики и врачебной тактики в поликлинических условиях.</w:t>
      </w:r>
      <w:bookmarkStart w:id="0" w:name="_GoBack"/>
      <w:bookmarkEnd w:id="0"/>
    </w:p>
    <w:sectPr w:rsidR="00FC14DC" w:rsidRPr="006B461E" w:rsidSect="009E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7708"/>
    <w:multiLevelType w:val="hybridMultilevel"/>
    <w:tmpl w:val="6F8828A2"/>
    <w:lvl w:ilvl="0" w:tplc="67D83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70F7"/>
    <w:multiLevelType w:val="hybridMultilevel"/>
    <w:tmpl w:val="F668A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3534"/>
    <w:multiLevelType w:val="hybridMultilevel"/>
    <w:tmpl w:val="B218D9BC"/>
    <w:lvl w:ilvl="0" w:tplc="67D839D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527DA"/>
    <w:multiLevelType w:val="hybridMultilevel"/>
    <w:tmpl w:val="6F8828A2"/>
    <w:lvl w:ilvl="0" w:tplc="67D839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57"/>
    <w:rsid w:val="00041001"/>
    <w:rsid w:val="000C3613"/>
    <w:rsid w:val="000F0279"/>
    <w:rsid w:val="00120E89"/>
    <w:rsid w:val="001341B4"/>
    <w:rsid w:val="00147CE5"/>
    <w:rsid w:val="00166920"/>
    <w:rsid w:val="00195D65"/>
    <w:rsid w:val="001D4789"/>
    <w:rsid w:val="001F5A67"/>
    <w:rsid w:val="002047CA"/>
    <w:rsid w:val="002449D2"/>
    <w:rsid w:val="002B50C4"/>
    <w:rsid w:val="002D298A"/>
    <w:rsid w:val="0032556B"/>
    <w:rsid w:val="00390D78"/>
    <w:rsid w:val="003D56A2"/>
    <w:rsid w:val="003F3B57"/>
    <w:rsid w:val="0043399D"/>
    <w:rsid w:val="00437885"/>
    <w:rsid w:val="00457FF4"/>
    <w:rsid w:val="004E3477"/>
    <w:rsid w:val="00536C23"/>
    <w:rsid w:val="00576396"/>
    <w:rsid w:val="006005AE"/>
    <w:rsid w:val="00626F1B"/>
    <w:rsid w:val="00635FD0"/>
    <w:rsid w:val="00675AC2"/>
    <w:rsid w:val="0068534F"/>
    <w:rsid w:val="006A7046"/>
    <w:rsid w:val="006B461E"/>
    <w:rsid w:val="006E6E55"/>
    <w:rsid w:val="006E7C1C"/>
    <w:rsid w:val="006F4EA5"/>
    <w:rsid w:val="00704FC5"/>
    <w:rsid w:val="00743217"/>
    <w:rsid w:val="007545E3"/>
    <w:rsid w:val="007C6896"/>
    <w:rsid w:val="007E0B9E"/>
    <w:rsid w:val="008235AB"/>
    <w:rsid w:val="00835F0F"/>
    <w:rsid w:val="00870343"/>
    <w:rsid w:val="008717D9"/>
    <w:rsid w:val="0089470A"/>
    <w:rsid w:val="008D021E"/>
    <w:rsid w:val="009523F7"/>
    <w:rsid w:val="0097477B"/>
    <w:rsid w:val="00974ECF"/>
    <w:rsid w:val="00987A5C"/>
    <w:rsid w:val="009C4D49"/>
    <w:rsid w:val="009D4787"/>
    <w:rsid w:val="009E75E3"/>
    <w:rsid w:val="00A02942"/>
    <w:rsid w:val="00A124B0"/>
    <w:rsid w:val="00A342C1"/>
    <w:rsid w:val="00A50BD6"/>
    <w:rsid w:val="00A54276"/>
    <w:rsid w:val="00A618CE"/>
    <w:rsid w:val="00A7185A"/>
    <w:rsid w:val="00A847B9"/>
    <w:rsid w:val="00AC0A9C"/>
    <w:rsid w:val="00BB6F37"/>
    <w:rsid w:val="00BC68DF"/>
    <w:rsid w:val="00BE40AE"/>
    <w:rsid w:val="00BF4FA8"/>
    <w:rsid w:val="00C0031F"/>
    <w:rsid w:val="00C44938"/>
    <w:rsid w:val="00C47F8A"/>
    <w:rsid w:val="00C555EA"/>
    <w:rsid w:val="00CE3DC0"/>
    <w:rsid w:val="00D911F2"/>
    <w:rsid w:val="00DB6F9F"/>
    <w:rsid w:val="00E16830"/>
    <w:rsid w:val="00E25AD8"/>
    <w:rsid w:val="00E8464B"/>
    <w:rsid w:val="00EA2EF6"/>
    <w:rsid w:val="00EC4B42"/>
    <w:rsid w:val="00ED3E99"/>
    <w:rsid w:val="00F46DED"/>
    <w:rsid w:val="00FC14DC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57"/>
    <w:pPr>
      <w:ind w:left="720"/>
      <w:contextualSpacing/>
    </w:pPr>
  </w:style>
  <w:style w:type="paragraph" w:customStyle="1" w:styleId="1">
    <w:name w:val="Обычный1"/>
    <w:rsid w:val="003F3B5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Hyperlink0">
    <w:name w:val="Hyperlink.0"/>
    <w:rsid w:val="00A84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57"/>
    <w:pPr>
      <w:ind w:left="720"/>
      <w:contextualSpacing/>
    </w:pPr>
  </w:style>
  <w:style w:type="paragraph" w:customStyle="1" w:styleId="1">
    <w:name w:val="Обычный1"/>
    <w:rsid w:val="003F3B5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zh-CN"/>
    </w:rPr>
  </w:style>
  <w:style w:type="character" w:customStyle="1" w:styleId="Hyperlink0">
    <w:name w:val="Hyperlink.0"/>
    <w:rsid w:val="00A84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bazhenovaea</dc:creator>
  <cp:lastModifiedBy>Ирина Александровна Игнатьева</cp:lastModifiedBy>
  <cp:revision>2</cp:revision>
  <dcterms:created xsi:type="dcterms:W3CDTF">2022-11-07T15:26:00Z</dcterms:created>
  <dcterms:modified xsi:type="dcterms:W3CDTF">2022-11-07T15:26:00Z</dcterms:modified>
</cp:coreProperties>
</file>