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2B4C2" w14:textId="7DF54E44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23AEDCA0" w14:textId="4F0DECBA" w:rsidR="00AC78E6" w:rsidRPr="0082053A" w:rsidRDefault="00E77E0F" w:rsidP="0082053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r w:rsidRPr="0082053A">
        <w:rPr>
          <w:rFonts w:ascii="Times New Roman" w:hAnsi="Times New Roman" w:cs="Times New Roman"/>
          <w:b/>
          <w:bCs/>
          <w:sz w:val="24"/>
          <w:szCs w:val="24"/>
          <w:u w:val="single"/>
        </w:rPr>
        <w:t>Потребность в кадрах</w:t>
      </w:r>
      <w:r w:rsidR="00673B03" w:rsidRPr="008205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82053A" w:rsidRPr="008205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ГОБУЗ «МОКБ им. П.А. Баяндина», город </w:t>
      </w:r>
      <w:r w:rsidR="00673B03" w:rsidRPr="0082053A">
        <w:rPr>
          <w:rFonts w:ascii="Times New Roman" w:hAnsi="Times New Roman" w:cs="Times New Roman"/>
          <w:b/>
          <w:bCs/>
          <w:sz w:val="24"/>
          <w:szCs w:val="24"/>
          <w:u w:val="single"/>
        </w:rPr>
        <w:t>Мурманск)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552"/>
        <w:gridCol w:w="3112"/>
        <w:gridCol w:w="1916"/>
        <w:gridCol w:w="4612"/>
        <w:gridCol w:w="5649"/>
      </w:tblGrid>
      <w:tr w:rsidR="00C22BC7" w:rsidRPr="00E16AEE" w14:paraId="4D4D1D79" w14:textId="77777777" w:rsidTr="00C22BC7">
        <w:tc>
          <w:tcPr>
            <w:tcW w:w="552" w:type="dxa"/>
          </w:tcPr>
          <w:bookmarkEnd w:id="0"/>
          <w:p w14:paraId="46D50CF1" w14:textId="253D80E0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112" w:type="dxa"/>
          </w:tcPr>
          <w:p w14:paraId="765E47FF" w14:textId="4E4BB328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</w:t>
            </w:r>
          </w:p>
        </w:tc>
        <w:tc>
          <w:tcPr>
            <w:tcW w:w="1916" w:type="dxa"/>
          </w:tcPr>
          <w:p w14:paraId="19FD08A9" w14:textId="15A2F64D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4612" w:type="dxa"/>
          </w:tcPr>
          <w:p w14:paraId="3F3320BC" w14:textId="27C8C505" w:rsidR="00C22BC7" w:rsidRPr="00E16AEE" w:rsidRDefault="000B47D9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Основные обязанности</w:t>
            </w:r>
          </w:p>
        </w:tc>
        <w:tc>
          <w:tcPr>
            <w:tcW w:w="5649" w:type="dxa"/>
          </w:tcPr>
          <w:p w14:paraId="1B41FB29" w14:textId="5D7DD3CC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Поддержка</w:t>
            </w:r>
          </w:p>
        </w:tc>
      </w:tr>
      <w:tr w:rsidR="00C22BC7" w:rsidRPr="00E16AEE" w14:paraId="0E7EA55B" w14:textId="77777777" w:rsidTr="00B0383B">
        <w:trPr>
          <w:trHeight w:val="980"/>
        </w:trPr>
        <w:tc>
          <w:tcPr>
            <w:tcW w:w="552" w:type="dxa"/>
          </w:tcPr>
          <w:p w14:paraId="22709309" w14:textId="7D0B406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12" w:type="dxa"/>
          </w:tcPr>
          <w:p w14:paraId="53C57F35" w14:textId="00BA1580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1916" w:type="dxa"/>
          </w:tcPr>
          <w:p w14:paraId="5AAE0445" w14:textId="608FCBA1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180 000</w:t>
            </w:r>
          </w:p>
        </w:tc>
        <w:tc>
          <w:tcPr>
            <w:tcW w:w="4612" w:type="dxa"/>
          </w:tcPr>
          <w:p w14:paraId="2A8C9BF7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Оказание специализированной медицинской помощи по профилю "анестезиология-реаниматология" в стационарных условиях</w:t>
            </w:r>
          </w:p>
          <w:p w14:paraId="4ED4F08C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9" w:type="dxa"/>
            <w:vMerge w:val="restart"/>
          </w:tcPr>
          <w:p w14:paraId="322E0E74" w14:textId="277BAE28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- сокращенная рабочая неделя;</w:t>
            </w:r>
          </w:p>
          <w:p w14:paraId="02DF44BF" w14:textId="54166A9B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- процентная </w:t>
            </w:r>
            <w:r w:rsidR="00815B2C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северная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надбавка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 xml:space="preserve"> 80%</w:t>
            </w:r>
            <w:r w:rsidR="00815B2C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47D9" w:rsidRPr="00E16AEE">
              <w:rPr>
                <w:rFonts w:ascii="Times New Roman" w:hAnsi="Times New Roman" w:cs="Times New Roman"/>
                <w:sz w:val="20"/>
                <w:szCs w:val="20"/>
              </w:rPr>
              <w:t>и районный</w:t>
            </w:r>
            <w:r w:rsidR="00815B2C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коэффициент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 xml:space="preserve"> 1,5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к заработной плате в полном объеме с первого дня трудоустройства;</w:t>
            </w:r>
          </w:p>
          <w:p w14:paraId="0D1D9CDD" w14:textId="56BBA3C4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- единовременная выплата </w:t>
            </w:r>
            <w:r w:rsidR="00815B2C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молодым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специалистам при первом трудоустройстве после окончания обучения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 xml:space="preserve"> (60 000 рублей)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3927E" w14:textId="5D507F05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- ежегодная выплата врачам-специалистам в течение первых трех лет работы после окончания</w:t>
            </w:r>
            <w:r w:rsidR="00815B2C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 xml:space="preserve"> (50 000 рублей)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731D92B" w14:textId="2A326758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- ежегодная разовая выплата врачам-специалистам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 xml:space="preserve"> (20 000 рублей)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9A73802" w14:textId="102CA468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- предоставление служебного жилья (при наличии), либо выплата на компенсацию аренды жилья (до 25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) ежемесячно;</w:t>
            </w:r>
          </w:p>
          <w:p w14:paraId="48295BCB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- при приеме на квотируемое рабочее место, предоставляется единовременная денежная выплата в размере 1 млн. рублей</w:t>
            </w:r>
          </w:p>
          <w:p w14:paraId="3F23A571" w14:textId="3E5842CC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- при приеме на квотируемое рабочее место (Заполярный, Кандалакша, Ковдор, Оленегорск), предоставляется единовременная денежная выплата в размере 1,5 млн. рублей и ежеквартальная денежная выплата на оплату жилого помещения и коммунальных услуг (15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) в течение года со дня заключения трудового договора;</w:t>
            </w:r>
          </w:p>
          <w:p w14:paraId="7A412965" w14:textId="2258376A" w:rsidR="005F301B" w:rsidRPr="00E16AEE" w:rsidRDefault="00C22BC7" w:rsidP="00E16AE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- выплата по программе «Земский доктор</w:t>
            </w:r>
            <w:r w:rsidR="005F301B" w:rsidRPr="00E16AEE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 w:rsidR="005F301B" w:rsidRPr="00E16AEE">
              <w:rPr>
                <w:rStyle w:val="FontStyle43"/>
                <w:sz w:val="20"/>
                <w:szCs w:val="20"/>
              </w:rPr>
              <w:t xml:space="preserve">1 млн. </w:t>
            </w:r>
            <w:r w:rsidR="005F301B" w:rsidRPr="00E16A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рублей - врачам в городах с населением до 50 тыс. человек</w:t>
            </w:r>
            <w:r w:rsidR="003E482F" w:rsidRPr="00E16A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r w:rsidR="005F301B" w:rsidRPr="00E16A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млн. рублей - врачам сельских населенных пунктах, поселках городского типа</w:t>
            </w:r>
            <w:r w:rsidR="003E482F" w:rsidRPr="00E16A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);</w:t>
            </w:r>
          </w:p>
          <w:p w14:paraId="6DCB10DD" w14:textId="4AB00C75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- выплата 1 млн. рублей для врачей, прибывших (переехавших) на работу в города с населением до 50 тыс. человек, являющихся гражданами РФ.</w:t>
            </w:r>
          </w:p>
          <w:p w14:paraId="6DA86031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18B31" w14:textId="5B773DB1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Предоставляется ежегодный основной оплачиваемый отпуск от 52 дней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дополнительный оплачиваемый отпуск за работу во вредных условиях труда. Оплата один раз в два года стоимости проезда и провоз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багажа к месту отдыха и обратно</w:t>
            </w:r>
            <w:r w:rsidR="00C51E8C">
              <w:rPr>
                <w:rFonts w:ascii="Times New Roman" w:hAnsi="Times New Roman" w:cs="Times New Roman"/>
                <w:sz w:val="20"/>
                <w:szCs w:val="20"/>
              </w:rPr>
              <w:t>, в том числе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неработающим членам семьи работника (мужу, жене, несовершеннолетним детям).</w:t>
            </w:r>
          </w:p>
          <w:p w14:paraId="6D590C2C" w14:textId="77777777" w:rsidR="00815B2C" w:rsidRPr="00E16AEE" w:rsidRDefault="00815B2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D053A" w14:textId="438C63DA" w:rsidR="00C22BC7" w:rsidRPr="00E16AEE" w:rsidRDefault="00815B2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Ежегодная разовая выплата </w:t>
            </w:r>
            <w:r w:rsidR="003E482F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100000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первых трех лет </w:t>
            </w:r>
            <w:r w:rsidR="003E482F" w:rsidRPr="00E16AEE">
              <w:rPr>
                <w:rFonts w:ascii="Times New Roman" w:hAnsi="Times New Roman" w:cs="Times New Roman"/>
                <w:sz w:val="20"/>
                <w:szCs w:val="20"/>
              </w:rPr>
              <w:t>при трудоустройстве на дефицитные специальности</w:t>
            </w:r>
            <w:r w:rsidR="008574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77BEFA" w14:textId="77777777" w:rsidR="00815B2C" w:rsidRPr="00E16AEE" w:rsidRDefault="00815B2C" w:rsidP="00E16AEE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  <w:p w14:paraId="79014BB8" w14:textId="7DF134A8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Программа «Приведи друга». Выплата в размере 50 000 рублей.</w:t>
            </w:r>
          </w:p>
          <w:p w14:paraId="3471BEFB" w14:textId="07D24F24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7B27E" w14:textId="29ECC345" w:rsidR="00815B2C" w:rsidRPr="00E16AEE" w:rsidRDefault="00C51E8C" w:rsidP="00C5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22BC7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ри переезде из другого региона выплачивается единовременное пособие в размере двух должностных окладов, а также единовременное пособие на каждого прибывающего с ним члена его семьи в размере половины должностного оклада работника.  </w:t>
            </w:r>
          </w:p>
          <w:p w14:paraId="0F0A5E9B" w14:textId="77777777" w:rsidR="00815B2C" w:rsidRPr="00E16AEE" w:rsidRDefault="00815B2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7FBCBC" w14:textId="51C65123" w:rsidR="00815B2C" w:rsidRPr="00E16AEE" w:rsidRDefault="00C51E8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переезде о</w:t>
            </w:r>
            <w:r w:rsidR="00C22BC7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плата стоимости проезда и провоза багажа (не свыше пяти тонн) на семью. </w:t>
            </w:r>
          </w:p>
          <w:p w14:paraId="0AF96E9F" w14:textId="77777777" w:rsidR="00815B2C" w:rsidRPr="00E16AEE" w:rsidRDefault="00815B2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6BA1C" w14:textId="137858F5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Оплачиваемый отпуск в количестве 7 календарных дней для обустройства.</w:t>
            </w:r>
          </w:p>
        </w:tc>
      </w:tr>
      <w:tr w:rsidR="00C22BC7" w:rsidRPr="00E16AEE" w14:paraId="284C8A09" w14:textId="77777777" w:rsidTr="00C22BC7">
        <w:trPr>
          <w:trHeight w:val="1691"/>
        </w:trPr>
        <w:tc>
          <w:tcPr>
            <w:tcW w:w="552" w:type="dxa"/>
          </w:tcPr>
          <w:p w14:paraId="349AC7CB" w14:textId="257E339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12" w:type="dxa"/>
          </w:tcPr>
          <w:p w14:paraId="6F29340E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 физической и реабилитационной медицины (ФРМ)</w:t>
            </w:r>
          </w:p>
          <w:p w14:paraId="30EF8738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</w:tcPr>
          <w:p w14:paraId="70234C54" w14:textId="13B71DB0" w:rsidR="00C22BC7" w:rsidRPr="00E16AEE" w:rsidRDefault="00B0383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120 000</w:t>
            </w:r>
          </w:p>
        </w:tc>
        <w:tc>
          <w:tcPr>
            <w:tcW w:w="4612" w:type="dxa"/>
          </w:tcPr>
          <w:p w14:paraId="5F7D0E08" w14:textId="073B8C6E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и оценка состояния пациента. </w:t>
            </w:r>
          </w:p>
          <w:p w14:paraId="5B9026A4" w14:textId="12870B84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и коррекция процесса реабилитации. </w:t>
            </w:r>
          </w:p>
          <w:p w14:paraId="44274455" w14:textId="28EC5BA9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пациента и его близких. </w:t>
            </w:r>
          </w:p>
          <w:p w14:paraId="31755A28" w14:textId="0E8536D8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Психологическая поддержка. </w:t>
            </w:r>
          </w:p>
          <w:p w14:paraId="7E106BDF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Координация с другими специалистами. Врач ФРМ работает в команде с физиотерапевтами, </w:t>
            </w:r>
            <w:proofErr w:type="spellStart"/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эрготерапевтами</w:t>
            </w:r>
            <w:proofErr w:type="spellEnd"/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, клиническими психологами, неврологами, ортопедами и другими врачами.</w:t>
            </w:r>
          </w:p>
          <w:p w14:paraId="15341C51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9" w:type="dxa"/>
            <w:vMerge/>
          </w:tcPr>
          <w:p w14:paraId="0B2F1530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BC7" w:rsidRPr="00E16AEE" w14:paraId="24CE0E9D" w14:textId="77777777" w:rsidTr="00C22BC7">
        <w:tc>
          <w:tcPr>
            <w:tcW w:w="552" w:type="dxa"/>
          </w:tcPr>
          <w:p w14:paraId="2B9A5E17" w14:textId="16A22E33" w:rsidR="00C22BC7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22BC7"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5C185D83" w14:textId="26D8A19D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916" w:type="dxa"/>
          </w:tcPr>
          <w:p w14:paraId="2DC85D88" w14:textId="5FBCBB1B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150 000</w:t>
            </w:r>
          </w:p>
        </w:tc>
        <w:tc>
          <w:tcPr>
            <w:tcW w:w="4612" w:type="dxa"/>
          </w:tcPr>
          <w:p w14:paraId="2194083A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Проведение функциональной диагностики состояния органов и систем организма человека</w:t>
            </w:r>
          </w:p>
          <w:p w14:paraId="470C5071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Проведение исследования и оценка состояния функции нервной системы</w:t>
            </w:r>
          </w:p>
          <w:p w14:paraId="3E76E1CF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Определение медицинских показаний и медицинских противопоказаний к проведению исследований и оценке состояния функции нервной системы, в том числе: методами электроэнцефалографии (далее ЭЭГ), электромиографии, регистрации вызванных потенциалов, магнитной стимуляции головного мозга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  <w:p w14:paraId="71C1851C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Проведение ЭЭГ, электромиографии, магнитной стимуляции головного мозга, регистрации вызванных потенциалов исследования головного мозга</w:t>
            </w:r>
          </w:p>
          <w:p w14:paraId="281C64E1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 интерпретация ЭЭГ и </w:t>
            </w:r>
            <w:proofErr w:type="spellStart"/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видеоэлектроэнцефалограммы</w:t>
            </w:r>
            <w:proofErr w:type="spellEnd"/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, оформление протокола исследования и оформление заключения</w:t>
            </w:r>
          </w:p>
          <w:p w14:paraId="6456E02E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Проведение ЭЭГ с функциональными нагрузками и интерпретация электроэнцефалограммы при функциональных пробах</w:t>
            </w:r>
          </w:p>
          <w:p w14:paraId="73E339BF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Проведение электромиографии, стимуляции головного мозга, регистрации вызванных потенциалов</w:t>
            </w:r>
          </w:p>
          <w:p w14:paraId="6F2B49F2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Анализ полученных результатов, оформление заключения по результатам исследования</w:t>
            </w:r>
          </w:p>
          <w:p w14:paraId="4A5E6E65" w14:textId="6F744413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Работа с компьютерными программами обработки и анализа результатов исследования нервной системы</w:t>
            </w:r>
            <w:r w:rsidR="00D305BE"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49" w:type="dxa"/>
            <w:vMerge/>
          </w:tcPr>
          <w:p w14:paraId="7AB8F64E" w14:textId="7F390AC0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BC7" w:rsidRPr="00E16AEE" w14:paraId="76FF05AB" w14:textId="77777777" w:rsidTr="00C22BC7">
        <w:tc>
          <w:tcPr>
            <w:tcW w:w="552" w:type="dxa"/>
          </w:tcPr>
          <w:p w14:paraId="101375AE" w14:textId="4945F41D" w:rsidR="00C22BC7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22BC7"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5596431D" w14:textId="270C98CB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 бактериолог</w:t>
            </w:r>
          </w:p>
        </w:tc>
        <w:tc>
          <w:tcPr>
            <w:tcW w:w="1916" w:type="dxa"/>
          </w:tcPr>
          <w:p w14:paraId="0099A481" w14:textId="294E6B9B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120 000</w:t>
            </w:r>
          </w:p>
        </w:tc>
        <w:tc>
          <w:tcPr>
            <w:tcW w:w="4612" w:type="dxa"/>
          </w:tcPr>
          <w:p w14:paraId="690F02D6" w14:textId="3961E5ED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Проведение микробиологических исследований (бактериологических, вирусологических, микологических и паразитологических)</w:t>
            </w:r>
          </w:p>
        </w:tc>
        <w:tc>
          <w:tcPr>
            <w:tcW w:w="5649" w:type="dxa"/>
            <w:vMerge/>
          </w:tcPr>
          <w:p w14:paraId="21488ABC" w14:textId="33413EB2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BC7" w:rsidRPr="00E16AEE" w14:paraId="372EE3C3" w14:textId="77777777" w:rsidTr="00C22BC7">
        <w:tc>
          <w:tcPr>
            <w:tcW w:w="552" w:type="dxa"/>
          </w:tcPr>
          <w:p w14:paraId="30895F61" w14:textId="370D9017" w:rsidR="00C22BC7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22BC7"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211CDDD6" w14:textId="17B55B0B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916" w:type="dxa"/>
          </w:tcPr>
          <w:p w14:paraId="69E9AEDD" w14:textId="7777777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120 000</w:t>
            </w:r>
          </w:p>
          <w:p w14:paraId="6B772D29" w14:textId="141C7246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2" w:type="dxa"/>
          </w:tcPr>
          <w:p w14:paraId="3211871B" w14:textId="6362F660" w:rsidR="00815B2C" w:rsidRPr="00E16AEE" w:rsidRDefault="00815B2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перечень необходимых клинических лабораторных исследований для решения стоящей перед лечащим врачом диагностической задачи. Консультировать врача-клинициста по подготовке пациента к исследованию и влиянию проводимого лечения на результаты клинических лабораторных исследований. </w:t>
            </w:r>
          </w:p>
          <w:p w14:paraId="36A43F44" w14:textId="63D87666" w:rsidR="00C22BC7" w:rsidRPr="00E16AEE" w:rsidRDefault="00815B2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Производить предварительный анализ результатов клинических лабораторных исследований, сравнивать их с полученными ранее данными. Выявлять возможные противоречия между полученными результатами исследований.</w:t>
            </w:r>
          </w:p>
        </w:tc>
        <w:tc>
          <w:tcPr>
            <w:tcW w:w="5649" w:type="dxa"/>
            <w:vMerge/>
          </w:tcPr>
          <w:p w14:paraId="560C769A" w14:textId="7FECB33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BC7" w:rsidRPr="00E16AEE" w14:paraId="5CC7DC39" w14:textId="77777777" w:rsidTr="00C22BC7">
        <w:tc>
          <w:tcPr>
            <w:tcW w:w="552" w:type="dxa"/>
          </w:tcPr>
          <w:p w14:paraId="1CE4864F" w14:textId="07F05F55" w:rsidR="00C22BC7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22BC7"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06014FB5" w14:textId="0392DC5E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 приемного отделения</w:t>
            </w:r>
          </w:p>
        </w:tc>
        <w:tc>
          <w:tcPr>
            <w:tcW w:w="1916" w:type="dxa"/>
          </w:tcPr>
          <w:p w14:paraId="7B5B7F68" w14:textId="44D0B4D6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E16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120 000</w:t>
            </w:r>
          </w:p>
        </w:tc>
        <w:tc>
          <w:tcPr>
            <w:tcW w:w="4612" w:type="dxa"/>
          </w:tcPr>
          <w:p w14:paraId="0538E46B" w14:textId="4400A93F" w:rsidR="00C22BC7" w:rsidRPr="00E16AEE" w:rsidRDefault="00815B2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Дежурство по приемному отделению и по отделениям больницы.</w:t>
            </w:r>
          </w:p>
        </w:tc>
        <w:tc>
          <w:tcPr>
            <w:tcW w:w="5649" w:type="dxa"/>
            <w:vMerge/>
          </w:tcPr>
          <w:p w14:paraId="0033C2E1" w14:textId="561BD7F6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E62" w:rsidRPr="00E16AEE" w14:paraId="37F564EE" w14:textId="77777777" w:rsidTr="00C22BC7">
        <w:tc>
          <w:tcPr>
            <w:tcW w:w="552" w:type="dxa"/>
          </w:tcPr>
          <w:p w14:paraId="31592EE2" w14:textId="4C31E31A" w:rsidR="003E2E62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E2E62"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45686E3E" w14:textId="7AD692FC" w:rsidR="003E2E62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  <w:r w:rsidR="00985D79">
              <w:rPr>
                <w:rFonts w:ascii="Times New Roman" w:hAnsi="Times New Roman" w:cs="Times New Roman"/>
                <w:sz w:val="20"/>
                <w:szCs w:val="20"/>
              </w:rPr>
              <w:t xml:space="preserve"> приемного отделения</w:t>
            </w:r>
          </w:p>
        </w:tc>
        <w:tc>
          <w:tcPr>
            <w:tcW w:w="1916" w:type="dxa"/>
          </w:tcPr>
          <w:p w14:paraId="525A07B4" w14:textId="6C2ADFC6" w:rsidR="003E2E62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E16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120 000</w:t>
            </w:r>
          </w:p>
        </w:tc>
        <w:tc>
          <w:tcPr>
            <w:tcW w:w="4612" w:type="dxa"/>
          </w:tcPr>
          <w:p w14:paraId="62E673A8" w14:textId="6869AEC0" w:rsidR="003E2E62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Дежурство по приемному отделению и по отделениям больницы.</w:t>
            </w:r>
          </w:p>
        </w:tc>
        <w:tc>
          <w:tcPr>
            <w:tcW w:w="5649" w:type="dxa"/>
            <w:vMerge/>
          </w:tcPr>
          <w:p w14:paraId="3DEFEA1E" w14:textId="77777777" w:rsidR="003E2E62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BC7" w:rsidRPr="00E16AEE" w14:paraId="0D7E0F0E" w14:textId="77777777" w:rsidTr="00C22BC7">
        <w:tc>
          <w:tcPr>
            <w:tcW w:w="552" w:type="dxa"/>
          </w:tcPr>
          <w:p w14:paraId="3211F6DA" w14:textId="71ED38D1" w:rsidR="00C22BC7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22BC7"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7637CA01" w14:textId="5305740F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Врач-эпидемиолог</w:t>
            </w:r>
          </w:p>
        </w:tc>
        <w:tc>
          <w:tcPr>
            <w:tcW w:w="1916" w:type="dxa"/>
          </w:tcPr>
          <w:p w14:paraId="554D8D23" w14:textId="4E308225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120 000</w:t>
            </w:r>
          </w:p>
        </w:tc>
        <w:tc>
          <w:tcPr>
            <w:tcW w:w="4612" w:type="dxa"/>
          </w:tcPr>
          <w:p w14:paraId="57715389" w14:textId="77777777" w:rsidR="003E2E62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Участвовать в составлении годовых заявок Учреждения на дезинфицирующие и антисептические средства. </w:t>
            </w:r>
          </w:p>
          <w:p w14:paraId="319E9BB7" w14:textId="77777777" w:rsidR="003E2E62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Оказывать консультативную помощь специалистам других подразделений по своей специальности;</w:t>
            </w:r>
          </w:p>
          <w:p w14:paraId="2CC8995E" w14:textId="77777777" w:rsidR="003E2E62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Участвовать в рамках компетенции в проведении проверок медицинских организаций по выполнению законодательства Российской Федерации и Мурманской области, нормативных правовых документов Минздрава России и Министерства здравоохранения Мурманской области по вопросам организации противоэпидемической помощи населению;</w:t>
            </w:r>
          </w:p>
          <w:p w14:paraId="6E043CEA" w14:textId="26B0757B" w:rsidR="00C22BC7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Осуществлять внутренний контроль за выполнением профилактических, противоэпидемических мероприятий в рамках действующего санитарного законодательства</w:t>
            </w:r>
          </w:p>
        </w:tc>
        <w:tc>
          <w:tcPr>
            <w:tcW w:w="5649" w:type="dxa"/>
            <w:vMerge/>
          </w:tcPr>
          <w:p w14:paraId="1B2C4C76" w14:textId="729F8D7F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BC7" w:rsidRPr="00E16AEE" w14:paraId="5022C69E" w14:textId="77777777" w:rsidTr="00C22BC7">
        <w:tc>
          <w:tcPr>
            <w:tcW w:w="552" w:type="dxa"/>
          </w:tcPr>
          <w:p w14:paraId="7639EFFF" w14:textId="4C4FB312" w:rsidR="00C22BC7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22BC7"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27B912AF" w14:textId="424336BE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Врач-эндоскопист</w:t>
            </w:r>
          </w:p>
        </w:tc>
        <w:tc>
          <w:tcPr>
            <w:tcW w:w="1916" w:type="dxa"/>
          </w:tcPr>
          <w:p w14:paraId="020E7F99" w14:textId="472C55B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160 000</w:t>
            </w:r>
          </w:p>
        </w:tc>
        <w:tc>
          <w:tcPr>
            <w:tcW w:w="4612" w:type="dxa"/>
          </w:tcPr>
          <w:p w14:paraId="6417ADB5" w14:textId="7BBE7755" w:rsidR="00C22BC7" w:rsidRPr="00E16AEE" w:rsidRDefault="00815B2C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Проведение эндоскопических исследований при оказании специализированной, медицинской помощи</w:t>
            </w:r>
          </w:p>
        </w:tc>
        <w:tc>
          <w:tcPr>
            <w:tcW w:w="5649" w:type="dxa"/>
            <w:vMerge/>
          </w:tcPr>
          <w:p w14:paraId="0141B0A8" w14:textId="33A1DFE9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BC7" w:rsidRPr="00E16AEE" w14:paraId="3C1AA1BF" w14:textId="77777777" w:rsidTr="00C22BC7">
        <w:tc>
          <w:tcPr>
            <w:tcW w:w="552" w:type="dxa"/>
          </w:tcPr>
          <w:p w14:paraId="699F5B56" w14:textId="0C2FCE54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36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217FF033" w14:textId="7227E1D6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916" w:type="dxa"/>
          </w:tcPr>
          <w:p w14:paraId="442E94F7" w14:textId="066C90CF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120 000</w:t>
            </w:r>
          </w:p>
        </w:tc>
        <w:tc>
          <w:tcPr>
            <w:tcW w:w="4612" w:type="dxa"/>
          </w:tcPr>
          <w:p w14:paraId="5AFD51DC" w14:textId="7A909880" w:rsidR="00C22BC7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Участвовать в осуществлении плановой, экстренной, неотложной лечебно-диагностической и консультативной помощи в пределах своей компетенции в Учреждении (при необходимости, в других медицинских организациях области) в условиях круглосуточного стационара в соответствии с действующими порядками и стандартами медицинской помощи. </w:t>
            </w:r>
          </w:p>
        </w:tc>
        <w:tc>
          <w:tcPr>
            <w:tcW w:w="5649" w:type="dxa"/>
            <w:vMerge/>
          </w:tcPr>
          <w:p w14:paraId="4A15A9A9" w14:textId="2A03486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BC7" w:rsidRPr="00E16AEE" w14:paraId="5B0C6330" w14:textId="77777777" w:rsidTr="00C22BC7">
        <w:tc>
          <w:tcPr>
            <w:tcW w:w="552" w:type="dxa"/>
          </w:tcPr>
          <w:p w14:paraId="3D27A8F2" w14:textId="4491D107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36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358920E2" w14:textId="11AAA49E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1916" w:type="dxa"/>
          </w:tcPr>
          <w:p w14:paraId="68BF5730" w14:textId="148BABED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150 000</w:t>
            </w:r>
          </w:p>
        </w:tc>
        <w:tc>
          <w:tcPr>
            <w:tcW w:w="4612" w:type="dxa"/>
          </w:tcPr>
          <w:p w14:paraId="306EE382" w14:textId="40A36B31" w:rsidR="00C22BC7" w:rsidRPr="00E16AEE" w:rsidRDefault="003E2E62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Осуществлять экстренную, неотложную, плановую лечебно-диагностическую консультативную помощь в пределах своей компетенции в ГОБУЗ «МОКБ им. П.А. Баяндина» (при необходимости, в других медицинских организациях области) в амбулаторных условиях (при проведении консультативного приема) в соответствии с действующими порядками и стандартами медицинской помощи.</w:t>
            </w:r>
          </w:p>
        </w:tc>
        <w:tc>
          <w:tcPr>
            <w:tcW w:w="5649" w:type="dxa"/>
            <w:vMerge/>
          </w:tcPr>
          <w:p w14:paraId="0F80CB85" w14:textId="433A58D6" w:rsidR="00C22BC7" w:rsidRPr="00E16AEE" w:rsidRDefault="00C22BC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01B" w:rsidRPr="00E16AEE" w14:paraId="1B6A44BE" w14:textId="77777777" w:rsidTr="00C22BC7">
        <w:tc>
          <w:tcPr>
            <w:tcW w:w="552" w:type="dxa"/>
          </w:tcPr>
          <w:p w14:paraId="12EB3C76" w14:textId="6EA58AC9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36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657B47F7" w14:textId="10ADE5B1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Врач-невролог </w:t>
            </w:r>
          </w:p>
        </w:tc>
        <w:tc>
          <w:tcPr>
            <w:tcW w:w="1916" w:type="dxa"/>
          </w:tcPr>
          <w:p w14:paraId="4584CB69" w14:textId="5DB1AE96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от 100 000 руб.,   дополнительная выплата в размере 50 000 руб. из СФР </w:t>
            </w:r>
          </w:p>
        </w:tc>
        <w:tc>
          <w:tcPr>
            <w:tcW w:w="4612" w:type="dxa"/>
          </w:tcPr>
          <w:p w14:paraId="7BA9041F" w14:textId="77777777" w:rsidR="00893693" w:rsidRPr="00893693" w:rsidRDefault="00893693" w:rsidP="00893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693">
              <w:rPr>
                <w:rFonts w:ascii="Times New Roman" w:hAnsi="Times New Roman" w:cs="Times New Roman"/>
                <w:sz w:val="20"/>
                <w:szCs w:val="20"/>
              </w:rPr>
              <w:t>Оказание медицинской помощи пациентам при заболеваниях и (или) состояниях нервной системы</w:t>
            </w:r>
          </w:p>
          <w:p w14:paraId="127C5E94" w14:textId="1E100BAE" w:rsidR="005F301B" w:rsidRPr="00E16AEE" w:rsidRDefault="00893693" w:rsidP="00893693">
            <w:pPr>
              <w:rPr>
                <w:rFonts w:ascii="Times New Roman" w:hAnsi="Times New Roman" w:cs="Times New Roman"/>
              </w:rPr>
            </w:pPr>
            <w:r w:rsidRPr="00893693">
              <w:rPr>
                <w:rFonts w:ascii="Times New Roman" w:hAnsi="Times New Roman" w:cs="Times New Roman"/>
                <w:sz w:val="20"/>
                <w:szCs w:val="20"/>
              </w:rPr>
              <w:t>пациентам поликлиники в амбулаторных условиях</w:t>
            </w:r>
          </w:p>
        </w:tc>
        <w:tc>
          <w:tcPr>
            <w:tcW w:w="5649" w:type="dxa"/>
          </w:tcPr>
          <w:p w14:paraId="484508AA" w14:textId="62FF075F" w:rsidR="005F301B" w:rsidRPr="00E16AEE" w:rsidRDefault="00985D79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(Поликлиника г. Апатиты)</w:t>
            </w:r>
            <w:r w:rsidR="00FC16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301B" w:rsidRPr="00E16AEE" w14:paraId="67C25F85" w14:textId="77777777" w:rsidTr="00C22BC7">
        <w:tc>
          <w:tcPr>
            <w:tcW w:w="552" w:type="dxa"/>
          </w:tcPr>
          <w:p w14:paraId="43422377" w14:textId="6A4F5AD1" w:rsidR="005F301B" w:rsidRPr="00E16AEE" w:rsidRDefault="00DE5D8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36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5B576924" w14:textId="6BA1AFBD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Врач-невролог </w:t>
            </w:r>
          </w:p>
        </w:tc>
        <w:tc>
          <w:tcPr>
            <w:tcW w:w="1916" w:type="dxa"/>
          </w:tcPr>
          <w:p w14:paraId="43696CE9" w14:textId="04838AB6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150 000 руб.,   дополнительная выплата в размере 50 000 руб. из СФР</w:t>
            </w:r>
          </w:p>
        </w:tc>
        <w:tc>
          <w:tcPr>
            <w:tcW w:w="4612" w:type="dxa"/>
          </w:tcPr>
          <w:p w14:paraId="3E83F086" w14:textId="58585CAD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медицинской помощи </w:t>
            </w:r>
            <w:r w:rsidR="00B0383B" w:rsidRPr="00E16AEE">
              <w:rPr>
                <w:rFonts w:ascii="Times New Roman" w:hAnsi="Times New Roman" w:cs="Times New Roman"/>
                <w:sz w:val="20"/>
                <w:szCs w:val="20"/>
              </w:rPr>
              <w:t>пациентам при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заболеваниях и (или) состояниях сердечно-сосудистой системы в кардиологическом отделении круглосуточного стационара    </w:t>
            </w:r>
          </w:p>
        </w:tc>
        <w:tc>
          <w:tcPr>
            <w:tcW w:w="5649" w:type="dxa"/>
          </w:tcPr>
          <w:p w14:paraId="66AF2243" w14:textId="739AF04C" w:rsidR="005F301B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</w:t>
            </w:r>
          </w:p>
        </w:tc>
      </w:tr>
      <w:tr w:rsidR="00893693" w:rsidRPr="00E16AEE" w14:paraId="1C3C85A4" w14:textId="77777777" w:rsidTr="00C22BC7">
        <w:tc>
          <w:tcPr>
            <w:tcW w:w="552" w:type="dxa"/>
          </w:tcPr>
          <w:p w14:paraId="0F5C9E11" w14:textId="2584C03D" w:rsidR="00893693" w:rsidRPr="00E16AEE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112" w:type="dxa"/>
          </w:tcPr>
          <w:p w14:paraId="6F28BD8D" w14:textId="1A85E16D" w:rsidR="00893693" w:rsidRPr="00893693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6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Врач-кардиолог</w:t>
            </w:r>
          </w:p>
        </w:tc>
        <w:tc>
          <w:tcPr>
            <w:tcW w:w="1916" w:type="dxa"/>
          </w:tcPr>
          <w:p w14:paraId="08FCC017" w14:textId="719038CE" w:rsidR="00893693" w:rsidRPr="00893693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150 000 руб.,   дополнительная выплата в размере 50 000 руб. из СФР</w:t>
            </w:r>
          </w:p>
        </w:tc>
        <w:tc>
          <w:tcPr>
            <w:tcW w:w="4612" w:type="dxa"/>
          </w:tcPr>
          <w:p w14:paraId="6361DB31" w14:textId="3111DDBF" w:rsidR="00893693" w:rsidRPr="00893693" w:rsidRDefault="00893693" w:rsidP="00893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69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медицинской помощи пациентам при заболеваниях и (или) состояниях сердечно-сосудистой системы в кардиологическом отделении круглосуточного стационара    </w:t>
            </w:r>
          </w:p>
        </w:tc>
        <w:tc>
          <w:tcPr>
            <w:tcW w:w="5649" w:type="dxa"/>
          </w:tcPr>
          <w:p w14:paraId="3C22C06A" w14:textId="51D0B6E0" w:rsidR="00893693" w:rsidRDefault="0089369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</w:t>
            </w:r>
          </w:p>
        </w:tc>
      </w:tr>
      <w:tr w:rsidR="005F301B" w:rsidRPr="00E16AEE" w14:paraId="137457C6" w14:textId="77777777" w:rsidTr="00C22BC7">
        <w:tc>
          <w:tcPr>
            <w:tcW w:w="552" w:type="dxa"/>
          </w:tcPr>
          <w:p w14:paraId="6B08097E" w14:textId="7A161A9E" w:rsidR="005F301B" w:rsidRPr="00E16AEE" w:rsidRDefault="00DE5D8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112" w:type="dxa"/>
          </w:tcPr>
          <w:p w14:paraId="2E611D63" w14:textId="0854D125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Врач-психиатр участковый  </w:t>
            </w:r>
          </w:p>
        </w:tc>
        <w:tc>
          <w:tcPr>
            <w:tcW w:w="1916" w:type="dxa"/>
          </w:tcPr>
          <w:p w14:paraId="0407FC12" w14:textId="77777777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от 74 000 руб.,  </w:t>
            </w:r>
          </w:p>
          <w:p w14:paraId="5EB1271F" w14:textId="415DE846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дополнительная выплата в размере 50 000 руб. из СФР</w:t>
            </w:r>
          </w:p>
        </w:tc>
        <w:tc>
          <w:tcPr>
            <w:tcW w:w="4612" w:type="dxa"/>
          </w:tcPr>
          <w:p w14:paraId="4D36A707" w14:textId="44E018C4" w:rsidR="005F301B" w:rsidRPr="00E16AEE" w:rsidRDefault="00B0383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Оказание населению</w:t>
            </w:r>
            <w:r w:rsidR="005F301B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психиатрической помощи</w:t>
            </w:r>
            <w:r w:rsidR="005F301B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в амбулаторных условиях (поликлиника).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Выполнение перечня</w:t>
            </w:r>
            <w:r w:rsidR="005F301B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 работ и услуг для диагностики заболевания, оценки состояния больного и клинической ситуации в соответствии со стандартом медицинской помощи. Осуществление экспертизы временной нетрудоспособности.</w:t>
            </w:r>
          </w:p>
        </w:tc>
        <w:tc>
          <w:tcPr>
            <w:tcW w:w="5649" w:type="dxa"/>
          </w:tcPr>
          <w:p w14:paraId="44B29E6B" w14:textId="215F6053" w:rsidR="005F301B" w:rsidRPr="00E16AEE" w:rsidRDefault="00FC163A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(Поликлиника г. Апатиты, Детская поликлиника г. Апатиты).</w:t>
            </w:r>
          </w:p>
        </w:tc>
      </w:tr>
      <w:tr w:rsidR="005F301B" w:rsidRPr="00E16AEE" w14:paraId="1BAE4A38" w14:textId="77777777" w:rsidTr="00C22BC7">
        <w:tc>
          <w:tcPr>
            <w:tcW w:w="552" w:type="dxa"/>
          </w:tcPr>
          <w:p w14:paraId="05B3817A" w14:textId="4EB5616D" w:rsidR="005F301B" w:rsidRPr="00E16AEE" w:rsidRDefault="00DE5D8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112" w:type="dxa"/>
          </w:tcPr>
          <w:p w14:paraId="527ACE1E" w14:textId="38E830F0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Врач-психиатр-нарколог </w:t>
            </w:r>
          </w:p>
        </w:tc>
        <w:tc>
          <w:tcPr>
            <w:tcW w:w="1916" w:type="dxa"/>
          </w:tcPr>
          <w:p w14:paraId="4AA4A5F0" w14:textId="77777777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от 74 000 руб.,  </w:t>
            </w:r>
          </w:p>
          <w:p w14:paraId="4C423E36" w14:textId="297EC03B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дополнительная выплата в размере 50 000 руб. из СФР</w:t>
            </w:r>
          </w:p>
        </w:tc>
        <w:tc>
          <w:tcPr>
            <w:tcW w:w="4612" w:type="dxa"/>
          </w:tcPr>
          <w:p w14:paraId="7BEC70F9" w14:textId="1BFFC19C" w:rsidR="000B10ED" w:rsidRPr="000B10ED" w:rsidRDefault="000B10ED" w:rsidP="000B1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0ED">
              <w:rPr>
                <w:rStyle w:val="t286pc"/>
                <w:rFonts w:ascii="Times New Roman" w:hAnsi="Times New Roman" w:cs="Times New Roman"/>
                <w:color w:val="0A0A0A"/>
                <w:sz w:val="20"/>
                <w:szCs w:val="20"/>
              </w:rPr>
              <w:t>Оказание квалифицированной медицинской помощи в амбулаторных условиях по профилю «психиатрия -наркология», используя современные методы профилактики, диагностики, лечения и реабилитации наркологических больных.</w:t>
            </w:r>
          </w:p>
          <w:p w14:paraId="38B70D9F" w14:textId="77777777" w:rsidR="000B10ED" w:rsidRPr="000B10ED" w:rsidRDefault="000B10ED" w:rsidP="000B1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0ED">
              <w:rPr>
                <w:rStyle w:val="t286pc"/>
                <w:rFonts w:ascii="Times New Roman" w:hAnsi="Times New Roman" w:cs="Times New Roman"/>
                <w:color w:val="0A0A0A"/>
                <w:sz w:val="20"/>
                <w:szCs w:val="20"/>
              </w:rPr>
              <w:t>Проводит диагностику заболеваний, определяет тактику ведения пациента в соответствии с установленными стандартами.</w:t>
            </w:r>
          </w:p>
          <w:p w14:paraId="61926EB1" w14:textId="77777777" w:rsidR="000B10ED" w:rsidRPr="000B10ED" w:rsidRDefault="000B10ED" w:rsidP="000B1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0ED">
              <w:rPr>
                <w:rStyle w:val="t286pc"/>
                <w:rFonts w:ascii="Times New Roman" w:hAnsi="Times New Roman" w:cs="Times New Roman"/>
                <w:color w:val="0A0A0A"/>
                <w:sz w:val="20"/>
                <w:szCs w:val="20"/>
              </w:rPr>
              <w:t>Проводит освидетельствование на предмет употребления алкоголя, наркотических средств, психотропных веществ.</w:t>
            </w:r>
          </w:p>
          <w:p w14:paraId="24596F97" w14:textId="3DB34993" w:rsidR="005F301B" w:rsidRPr="000B10ED" w:rsidRDefault="000B10ED" w:rsidP="00E16AEE">
            <w:pPr>
              <w:rPr>
                <w:rFonts w:ascii="Times New Roman" w:hAnsi="Times New Roman" w:cs="Times New Roman"/>
                <w:color w:val="0A0A0A"/>
                <w:sz w:val="20"/>
                <w:szCs w:val="20"/>
              </w:rPr>
            </w:pPr>
            <w:r w:rsidRPr="000B10ED">
              <w:rPr>
                <w:rStyle w:val="t286pc"/>
                <w:rFonts w:ascii="Times New Roman" w:hAnsi="Times New Roman" w:cs="Times New Roman"/>
                <w:color w:val="0A0A0A"/>
                <w:sz w:val="20"/>
                <w:szCs w:val="20"/>
              </w:rPr>
              <w:t>Организует диспансерное наблюдение, занимается ранним выявлением лиц, злоупотребляющих психоактивными веществами.</w:t>
            </w:r>
          </w:p>
        </w:tc>
        <w:tc>
          <w:tcPr>
            <w:tcW w:w="5649" w:type="dxa"/>
          </w:tcPr>
          <w:p w14:paraId="161AC2C2" w14:textId="3D9FF7D9" w:rsidR="005F301B" w:rsidRPr="00E16AEE" w:rsidRDefault="00A70A9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(Поликлиника г. Апатиты, Детская поликлиника г. Апатиты).</w:t>
            </w:r>
          </w:p>
        </w:tc>
      </w:tr>
      <w:tr w:rsidR="005F301B" w:rsidRPr="00E16AEE" w14:paraId="6FF10248" w14:textId="77777777" w:rsidTr="00C22BC7">
        <w:tc>
          <w:tcPr>
            <w:tcW w:w="552" w:type="dxa"/>
          </w:tcPr>
          <w:p w14:paraId="7BAC5C3B" w14:textId="6EC07CBF" w:rsidR="005F301B" w:rsidRPr="00E16AEE" w:rsidRDefault="00DE5D83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112" w:type="dxa"/>
          </w:tcPr>
          <w:p w14:paraId="1E5B42E4" w14:textId="3EAA3F61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участковый </w:t>
            </w:r>
          </w:p>
        </w:tc>
        <w:tc>
          <w:tcPr>
            <w:tcW w:w="1916" w:type="dxa"/>
          </w:tcPr>
          <w:p w14:paraId="2E21D742" w14:textId="7EA15B51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93 000 руб.,   дополнительная выплата в размере 50 000 руб. из СФР</w:t>
            </w:r>
          </w:p>
        </w:tc>
        <w:tc>
          <w:tcPr>
            <w:tcW w:w="4612" w:type="dxa"/>
          </w:tcPr>
          <w:p w14:paraId="634BBBD1" w14:textId="217DB64A" w:rsidR="005F301B" w:rsidRPr="00E16AEE" w:rsidRDefault="005F301B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первичной медико-санитарной помощи взрослому населению в амбулаторных условиях, не предусматривающих круглосуточного медицинского наблюдения и лечения, в том числе на дому при вызове медицинского работника </w:t>
            </w:r>
          </w:p>
        </w:tc>
        <w:tc>
          <w:tcPr>
            <w:tcW w:w="5649" w:type="dxa"/>
          </w:tcPr>
          <w:p w14:paraId="6B712DA5" w14:textId="6FB21BC0" w:rsidR="005F301B" w:rsidRPr="00E16AEE" w:rsidRDefault="00A70A97" w:rsidP="00E16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(Поликлиника г. Апатиты, Поликлиника г. Кировск).</w:t>
            </w:r>
          </w:p>
        </w:tc>
      </w:tr>
      <w:tr w:rsidR="00A70A97" w:rsidRPr="00E16AEE" w14:paraId="61CBCCCD" w14:textId="77777777" w:rsidTr="00C22BC7">
        <w:tc>
          <w:tcPr>
            <w:tcW w:w="552" w:type="dxa"/>
          </w:tcPr>
          <w:p w14:paraId="52557149" w14:textId="597C300F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112" w:type="dxa"/>
          </w:tcPr>
          <w:p w14:paraId="32E7F1F6" w14:textId="12976876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Врач-педиатр участковый </w:t>
            </w:r>
          </w:p>
        </w:tc>
        <w:tc>
          <w:tcPr>
            <w:tcW w:w="1916" w:type="dxa"/>
          </w:tcPr>
          <w:p w14:paraId="073A2830" w14:textId="0F3921FF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93 000 руб.,   дополнительная выплата в размере 50 000 руб. из СФР</w:t>
            </w:r>
          </w:p>
        </w:tc>
        <w:tc>
          <w:tcPr>
            <w:tcW w:w="4612" w:type="dxa"/>
          </w:tcPr>
          <w:p w14:paraId="5D24674B" w14:textId="558F253F" w:rsidR="00A70A97" w:rsidRPr="00E16AEE" w:rsidRDefault="00A70A97" w:rsidP="00A70A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6A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медицинской помощи детям в амбулаторных условиях, не предусматривающих круглосуточного медицинского наблюдения и лечения, в том числе на дому при вызове медицинского работника </w:t>
            </w:r>
          </w:p>
        </w:tc>
        <w:tc>
          <w:tcPr>
            <w:tcW w:w="5649" w:type="dxa"/>
          </w:tcPr>
          <w:p w14:paraId="589B8861" w14:textId="033FED5B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(Детская поликлиника г. Апатиты).</w:t>
            </w:r>
          </w:p>
        </w:tc>
      </w:tr>
      <w:tr w:rsidR="00A70A97" w:rsidRPr="00E16AEE" w14:paraId="0920778B" w14:textId="77777777" w:rsidTr="00C22BC7">
        <w:tc>
          <w:tcPr>
            <w:tcW w:w="552" w:type="dxa"/>
          </w:tcPr>
          <w:p w14:paraId="4DFB60C0" w14:textId="47742624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112" w:type="dxa"/>
          </w:tcPr>
          <w:p w14:paraId="3FBB8B47" w14:textId="68AFACC6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Врач-травматолог </w:t>
            </w:r>
          </w:p>
        </w:tc>
        <w:tc>
          <w:tcPr>
            <w:tcW w:w="1916" w:type="dxa"/>
          </w:tcPr>
          <w:p w14:paraId="18DB015B" w14:textId="1DD9F8F3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135 000 руб.,   дополнительная выплата в размере 50 000 руб. из СФР</w:t>
            </w:r>
          </w:p>
        </w:tc>
        <w:tc>
          <w:tcPr>
            <w:tcW w:w="4612" w:type="dxa"/>
          </w:tcPr>
          <w:p w14:paraId="24CFBC61" w14:textId="6C4227BB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специализированной медицинской помощи пациентам при травмах, заболеваниях и (или) состояниях костно-мышечной системы в травматологическом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отделении круглосуточного стационара </w:t>
            </w:r>
          </w:p>
        </w:tc>
        <w:tc>
          <w:tcPr>
            <w:tcW w:w="5649" w:type="dxa"/>
          </w:tcPr>
          <w:p w14:paraId="507A912E" w14:textId="0322A5D4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</w:t>
            </w:r>
          </w:p>
        </w:tc>
      </w:tr>
      <w:tr w:rsidR="00A70A97" w:rsidRPr="00E16AEE" w14:paraId="32F1D892" w14:textId="77777777" w:rsidTr="00C22BC7">
        <w:tc>
          <w:tcPr>
            <w:tcW w:w="552" w:type="dxa"/>
          </w:tcPr>
          <w:p w14:paraId="109931BB" w14:textId="24B0CA02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112" w:type="dxa"/>
          </w:tcPr>
          <w:p w14:paraId="601596AB" w14:textId="735691B1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Врач-травматолог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(детский)</w:t>
            </w:r>
          </w:p>
        </w:tc>
        <w:tc>
          <w:tcPr>
            <w:tcW w:w="1916" w:type="dxa"/>
          </w:tcPr>
          <w:p w14:paraId="4E30366D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от 74 000 руб.,  </w:t>
            </w:r>
          </w:p>
          <w:p w14:paraId="3741FFC1" w14:textId="2AA4DD9F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дополнительная выплата в размере 50 000 руб. из СФР</w:t>
            </w:r>
          </w:p>
        </w:tc>
        <w:tc>
          <w:tcPr>
            <w:tcW w:w="4612" w:type="dxa"/>
          </w:tcPr>
          <w:p w14:paraId="79FD5C96" w14:textId="5910F49B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Оказание специализированной медицинской помощи пациентам при травмах, заболеваниях и (или) состояниях костно-мышечной системы детскому населению в амбулаторных условиях (детская поликлиника)</w:t>
            </w:r>
          </w:p>
        </w:tc>
        <w:tc>
          <w:tcPr>
            <w:tcW w:w="5649" w:type="dxa"/>
          </w:tcPr>
          <w:p w14:paraId="07D5DFA8" w14:textId="5090515D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(Детская поликлиника г. Апатиты, г. Кировск).</w:t>
            </w:r>
          </w:p>
        </w:tc>
      </w:tr>
      <w:tr w:rsidR="00A70A97" w:rsidRPr="00E16AEE" w14:paraId="3BF19A15" w14:textId="77777777" w:rsidTr="00C22BC7">
        <w:tc>
          <w:tcPr>
            <w:tcW w:w="552" w:type="dxa"/>
          </w:tcPr>
          <w:p w14:paraId="057145D4" w14:textId="763F7ECB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112" w:type="dxa"/>
          </w:tcPr>
          <w:p w14:paraId="6590848B" w14:textId="040AB44C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916" w:type="dxa"/>
          </w:tcPr>
          <w:p w14:paraId="11D6F76E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от 74 000 руб.,  </w:t>
            </w:r>
          </w:p>
          <w:p w14:paraId="7439C0FA" w14:textId="7EDEE231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дополнительная выплата в размере 50 000 руб. из СФР</w:t>
            </w:r>
          </w:p>
        </w:tc>
        <w:tc>
          <w:tcPr>
            <w:tcW w:w="4612" w:type="dxa"/>
          </w:tcPr>
          <w:p w14:paraId="66AD3A05" w14:textId="2C5A6466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медицинской помощи пациентам при заболеваниях и/или состояниях глаза, его придаточного аппарата и орбиты в амбулаторных условиях </w:t>
            </w:r>
          </w:p>
        </w:tc>
        <w:tc>
          <w:tcPr>
            <w:tcW w:w="5649" w:type="dxa"/>
          </w:tcPr>
          <w:p w14:paraId="1E97ADC1" w14:textId="469866D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(Поликлиника г. Апатиты).</w:t>
            </w:r>
          </w:p>
        </w:tc>
      </w:tr>
      <w:tr w:rsidR="00A70A97" w:rsidRPr="00E16AEE" w14:paraId="27A9C2FF" w14:textId="77777777" w:rsidTr="00C22BC7">
        <w:tc>
          <w:tcPr>
            <w:tcW w:w="552" w:type="dxa"/>
          </w:tcPr>
          <w:p w14:paraId="1C110409" w14:textId="2734E1BD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112" w:type="dxa"/>
          </w:tcPr>
          <w:p w14:paraId="53D49B6B" w14:textId="29B38C8C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Врач-оториноларинголог </w:t>
            </w:r>
          </w:p>
        </w:tc>
        <w:tc>
          <w:tcPr>
            <w:tcW w:w="1916" w:type="dxa"/>
          </w:tcPr>
          <w:p w14:paraId="47986A96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от 74 000 руб.,  </w:t>
            </w:r>
          </w:p>
          <w:p w14:paraId="1E5B4305" w14:textId="3D3DCED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дополнительная выплата в размере 50 000 руб. из СФР</w:t>
            </w:r>
          </w:p>
        </w:tc>
        <w:tc>
          <w:tcPr>
            <w:tcW w:w="4612" w:type="dxa"/>
          </w:tcPr>
          <w:p w14:paraId="2E26E6EB" w14:textId="5B2F649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Оказание медицинской помощи пациентам при заболеваниях и (или) состояниях уха, горла, носа пациентам в амбулаторных условиях</w:t>
            </w:r>
          </w:p>
        </w:tc>
        <w:tc>
          <w:tcPr>
            <w:tcW w:w="5649" w:type="dxa"/>
          </w:tcPr>
          <w:p w14:paraId="25757F84" w14:textId="0BBC3022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(Поликлиника г. Кировск).</w:t>
            </w:r>
          </w:p>
        </w:tc>
      </w:tr>
      <w:tr w:rsidR="00A70A97" w:rsidRPr="00E16AEE" w14:paraId="376DDEF2" w14:textId="77777777" w:rsidTr="00C22BC7">
        <w:tc>
          <w:tcPr>
            <w:tcW w:w="552" w:type="dxa"/>
          </w:tcPr>
          <w:p w14:paraId="68C885B0" w14:textId="761293A5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112" w:type="dxa"/>
          </w:tcPr>
          <w:p w14:paraId="6FBDACDE" w14:textId="41B721BE" w:rsidR="00A70A97" w:rsidRPr="00A70A97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A97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916" w:type="dxa"/>
          </w:tcPr>
          <w:p w14:paraId="42C3C127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от 74 000 руб.,  </w:t>
            </w:r>
          </w:p>
          <w:p w14:paraId="5A9DAB1F" w14:textId="6AD5D6B9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дополнительная выплата в размере 50 000 руб. из СФР</w:t>
            </w:r>
          </w:p>
        </w:tc>
        <w:tc>
          <w:tcPr>
            <w:tcW w:w="4612" w:type="dxa"/>
          </w:tcPr>
          <w:p w14:paraId="1673596B" w14:textId="77777777" w:rsidR="00640B3C" w:rsidRPr="00640B3C" w:rsidRDefault="00640B3C" w:rsidP="00640B3C">
            <w:pPr>
              <w:rPr>
                <w:rStyle w:val="vkekvd"/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</w:rPr>
            </w:pPr>
            <w:r w:rsidRPr="00640B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ультразвуковых исследований и интерпретация их результатов</w:t>
            </w:r>
          </w:p>
          <w:p w14:paraId="6DBAA272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9" w:type="dxa"/>
          </w:tcPr>
          <w:p w14:paraId="2BF6D59E" w14:textId="02F2B045" w:rsidR="00A70A97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ГОБУЗ «МОКБ им. П.А. Баяндина» - Апатитско-Кировская центральная районная больница». (диагностическое отделение г. Кировск).</w:t>
            </w:r>
          </w:p>
        </w:tc>
      </w:tr>
      <w:tr w:rsidR="00A70A97" w:rsidRPr="00E16AEE" w14:paraId="52FEC89F" w14:textId="77777777" w:rsidTr="00C22BC7">
        <w:tc>
          <w:tcPr>
            <w:tcW w:w="552" w:type="dxa"/>
          </w:tcPr>
          <w:p w14:paraId="18E6C7EF" w14:textId="6DA011BE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6890D01F" w14:textId="371FCFAC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Врач-патологоанатом </w:t>
            </w:r>
          </w:p>
        </w:tc>
        <w:tc>
          <w:tcPr>
            <w:tcW w:w="1916" w:type="dxa"/>
          </w:tcPr>
          <w:p w14:paraId="168D2D3A" w14:textId="32147EFC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от 100 000 руб., дополнительная выплата в размере 50 000 руб. из СФР</w:t>
            </w:r>
          </w:p>
        </w:tc>
        <w:tc>
          <w:tcPr>
            <w:tcW w:w="4612" w:type="dxa"/>
          </w:tcPr>
          <w:p w14:paraId="0BB14B89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Проведение патологоанатомических исследований</w:t>
            </w:r>
          </w:p>
          <w:p w14:paraId="2BAB87A9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(проведение прижизненных патологоанатомических исследований биопсийного (операционного) материала; проведение посмертных патологоанатомических исследований (патологоанатомических вскрытий)</w:t>
            </w:r>
          </w:p>
          <w:p w14:paraId="410CB621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9" w:type="dxa"/>
          </w:tcPr>
          <w:p w14:paraId="1FB3E256" w14:textId="4AB3254F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АКЦРБ</w:t>
            </w:r>
          </w:p>
        </w:tc>
      </w:tr>
      <w:tr w:rsidR="00A70A97" w:rsidRPr="00E16AEE" w14:paraId="62649A27" w14:textId="77777777" w:rsidTr="00B0383B">
        <w:trPr>
          <w:trHeight w:val="1255"/>
        </w:trPr>
        <w:tc>
          <w:tcPr>
            <w:tcW w:w="552" w:type="dxa"/>
          </w:tcPr>
          <w:p w14:paraId="04BB3B7D" w14:textId="0A68E985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2" w:type="dxa"/>
          </w:tcPr>
          <w:p w14:paraId="1DE5EEF9" w14:textId="5EE30D04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916" w:type="dxa"/>
          </w:tcPr>
          <w:p w14:paraId="190D81A7" w14:textId="1F3A6AAA" w:rsidR="00A70A97" w:rsidRPr="00E16AEE" w:rsidRDefault="00591C7A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75 000 р.  (+50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р. дополнительная </w:t>
            </w:r>
            <w:proofErr w:type="spellStart"/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соц.выплата</w:t>
            </w:r>
            <w:proofErr w:type="spellEnd"/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12" w:type="dxa"/>
          </w:tcPr>
          <w:p w14:paraId="3633AA2D" w14:textId="0582C3DD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Обязанности в соответствии с профессиональным стандартом</w:t>
            </w:r>
          </w:p>
        </w:tc>
        <w:tc>
          <w:tcPr>
            <w:tcW w:w="5649" w:type="dxa"/>
          </w:tcPr>
          <w:p w14:paraId="560DBB10" w14:textId="2BE16356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Вакансия в женской консультации г. Заполярный</w:t>
            </w:r>
          </w:p>
          <w:p w14:paraId="77145743" w14:textId="77777777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A97" w:rsidRPr="00E16AEE" w14:paraId="66455217" w14:textId="77777777" w:rsidTr="00C22BC7">
        <w:tc>
          <w:tcPr>
            <w:tcW w:w="552" w:type="dxa"/>
          </w:tcPr>
          <w:p w14:paraId="07734E41" w14:textId="7C2D7D1F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12" w:type="dxa"/>
          </w:tcPr>
          <w:p w14:paraId="6D8DBAA6" w14:textId="1D82CF80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1916" w:type="dxa"/>
          </w:tcPr>
          <w:p w14:paraId="713E647E" w14:textId="090D87C7" w:rsidR="00A70A97" w:rsidRPr="00E16AEE" w:rsidRDefault="00591C7A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75 000 р.  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(+50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р. дополнительная </w:t>
            </w:r>
            <w:proofErr w:type="spellStart"/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соц.выплата</w:t>
            </w:r>
            <w:proofErr w:type="spellEnd"/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12" w:type="dxa"/>
          </w:tcPr>
          <w:p w14:paraId="01A22F16" w14:textId="02661BB4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Обязанности в соответствии с профессиональным стандартом</w:t>
            </w:r>
          </w:p>
        </w:tc>
        <w:tc>
          <w:tcPr>
            <w:tcW w:w="5649" w:type="dxa"/>
          </w:tcPr>
          <w:p w14:paraId="45F51577" w14:textId="7283D933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Вакансия в поликлинике пгт Никель</w:t>
            </w:r>
          </w:p>
        </w:tc>
      </w:tr>
      <w:tr w:rsidR="00A70A97" w:rsidRPr="00E16AEE" w14:paraId="29022176" w14:textId="77777777" w:rsidTr="00C22BC7">
        <w:tc>
          <w:tcPr>
            <w:tcW w:w="552" w:type="dxa"/>
          </w:tcPr>
          <w:p w14:paraId="2B4EBADC" w14:textId="799249FE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12" w:type="dxa"/>
          </w:tcPr>
          <w:p w14:paraId="06636171" w14:textId="26F1ECC1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1916" w:type="dxa"/>
          </w:tcPr>
          <w:p w14:paraId="2D9DE586" w14:textId="18883F8E" w:rsidR="00A70A97" w:rsidRPr="00E16AEE" w:rsidRDefault="00591C7A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75 000 р.  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(+50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р. дополнительная </w:t>
            </w:r>
            <w:proofErr w:type="spellStart"/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соц.выплата</w:t>
            </w:r>
            <w:proofErr w:type="spellEnd"/>
            <w:r w:rsidR="00A70A97" w:rsidRPr="00E16A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12" w:type="dxa"/>
          </w:tcPr>
          <w:p w14:paraId="1D7B055F" w14:textId="224181DD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Обязанности в соответствии с профессиональным стандартом</w:t>
            </w:r>
          </w:p>
        </w:tc>
        <w:tc>
          <w:tcPr>
            <w:tcW w:w="5649" w:type="dxa"/>
          </w:tcPr>
          <w:p w14:paraId="1389D020" w14:textId="028781F3" w:rsidR="00A70A97" w:rsidRPr="00E16AEE" w:rsidRDefault="00A70A97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Вакансия в поликлинике пгт Никель</w:t>
            </w:r>
          </w:p>
        </w:tc>
      </w:tr>
      <w:tr w:rsidR="00D326E4" w:rsidRPr="00E16AEE" w14:paraId="11C2F92E" w14:textId="77777777" w:rsidTr="00C22BC7">
        <w:tc>
          <w:tcPr>
            <w:tcW w:w="552" w:type="dxa"/>
          </w:tcPr>
          <w:p w14:paraId="3A31A0A4" w14:textId="38233BB9" w:rsidR="00D326E4" w:rsidRDefault="00D326E4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112" w:type="dxa"/>
          </w:tcPr>
          <w:p w14:paraId="1CEC96C9" w14:textId="6318F2E5" w:rsidR="00D326E4" w:rsidRPr="00E16AEE" w:rsidRDefault="00D326E4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A97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916" w:type="dxa"/>
          </w:tcPr>
          <w:p w14:paraId="3B616361" w14:textId="5D341154" w:rsidR="00D326E4" w:rsidRPr="00E16AEE" w:rsidRDefault="00591C7A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75 000 р.  </w:t>
            </w:r>
            <w:r w:rsidR="00D326E4" w:rsidRPr="00E16AEE">
              <w:rPr>
                <w:rFonts w:ascii="Times New Roman" w:hAnsi="Times New Roman" w:cs="Times New Roman"/>
                <w:sz w:val="20"/>
                <w:szCs w:val="20"/>
              </w:rPr>
              <w:t>(+50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326E4" w:rsidRPr="00E16AE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D326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26E4" w:rsidRPr="00E16AEE">
              <w:rPr>
                <w:rFonts w:ascii="Times New Roman" w:hAnsi="Times New Roman" w:cs="Times New Roman"/>
                <w:sz w:val="20"/>
                <w:szCs w:val="20"/>
              </w:rPr>
              <w:t xml:space="preserve">р. дополнительная </w:t>
            </w:r>
            <w:proofErr w:type="spellStart"/>
            <w:r w:rsidR="00D326E4" w:rsidRPr="00E16AEE">
              <w:rPr>
                <w:rFonts w:ascii="Times New Roman" w:hAnsi="Times New Roman" w:cs="Times New Roman"/>
                <w:sz w:val="20"/>
                <w:szCs w:val="20"/>
              </w:rPr>
              <w:t>соц.выплата</w:t>
            </w:r>
            <w:proofErr w:type="spellEnd"/>
            <w:r w:rsidR="00D326E4" w:rsidRPr="00E16A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12" w:type="dxa"/>
          </w:tcPr>
          <w:p w14:paraId="222E4938" w14:textId="628B1E72" w:rsidR="00D326E4" w:rsidRPr="00E16AEE" w:rsidRDefault="00591C7A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Обязанности в соответствии с профессиональным стандартом</w:t>
            </w:r>
          </w:p>
        </w:tc>
        <w:tc>
          <w:tcPr>
            <w:tcW w:w="5649" w:type="dxa"/>
          </w:tcPr>
          <w:p w14:paraId="67DDD460" w14:textId="4429571E" w:rsidR="00591C7A" w:rsidRPr="00E16AEE" w:rsidRDefault="00591C7A" w:rsidP="00591C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AEE">
              <w:rPr>
                <w:rFonts w:ascii="Times New Roman" w:hAnsi="Times New Roman" w:cs="Times New Roman"/>
                <w:sz w:val="20"/>
                <w:szCs w:val="20"/>
              </w:rPr>
              <w:t>Вакансия в г. Заполярный</w:t>
            </w:r>
          </w:p>
          <w:p w14:paraId="64BBC009" w14:textId="77777777" w:rsidR="00D326E4" w:rsidRPr="00E16AEE" w:rsidRDefault="00D326E4" w:rsidP="00A70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A6E7D4" w14:textId="77777777" w:rsidR="00E77E0F" w:rsidRPr="00E16AEE" w:rsidRDefault="00E77E0F" w:rsidP="00E16AEE">
      <w:pPr>
        <w:rPr>
          <w:rFonts w:ascii="Times New Roman" w:hAnsi="Times New Roman" w:cs="Times New Roman"/>
          <w:sz w:val="20"/>
          <w:szCs w:val="20"/>
        </w:rPr>
      </w:pPr>
    </w:p>
    <w:p w14:paraId="2DD523D7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1DB06FD3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71980BBC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38ACDB63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15CC17F6" w14:textId="0688D4E8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56A32E90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685ECB67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0B099772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47BBFE9F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p w14:paraId="09929D9E" w14:textId="77777777" w:rsidR="00AC78E6" w:rsidRPr="00E16AEE" w:rsidRDefault="00AC78E6" w:rsidP="00E16AEE">
      <w:pPr>
        <w:rPr>
          <w:rFonts w:ascii="Times New Roman" w:hAnsi="Times New Roman" w:cs="Times New Roman"/>
          <w:sz w:val="20"/>
          <w:szCs w:val="20"/>
        </w:rPr>
      </w:pPr>
    </w:p>
    <w:sectPr w:rsidR="00AC78E6" w:rsidRPr="00E16AEE" w:rsidSect="00E77E0F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36D4"/>
    <w:multiLevelType w:val="multilevel"/>
    <w:tmpl w:val="5BE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13C68"/>
    <w:multiLevelType w:val="multilevel"/>
    <w:tmpl w:val="2BE4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17F1B"/>
    <w:multiLevelType w:val="multilevel"/>
    <w:tmpl w:val="19D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426E0"/>
    <w:multiLevelType w:val="multilevel"/>
    <w:tmpl w:val="5136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751A2"/>
    <w:multiLevelType w:val="multilevel"/>
    <w:tmpl w:val="16F8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275506"/>
    <w:multiLevelType w:val="multilevel"/>
    <w:tmpl w:val="25FA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232FA"/>
    <w:multiLevelType w:val="multilevel"/>
    <w:tmpl w:val="A82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48"/>
    <w:rsid w:val="0000094D"/>
    <w:rsid w:val="00033A9E"/>
    <w:rsid w:val="000B10ED"/>
    <w:rsid w:val="000B47D9"/>
    <w:rsid w:val="001110D6"/>
    <w:rsid w:val="0016034D"/>
    <w:rsid w:val="00181849"/>
    <w:rsid w:val="001E1CE7"/>
    <w:rsid w:val="002330D0"/>
    <w:rsid w:val="002546FE"/>
    <w:rsid w:val="00303DCE"/>
    <w:rsid w:val="00344C85"/>
    <w:rsid w:val="003C30C3"/>
    <w:rsid w:val="003E2E62"/>
    <w:rsid w:val="003E482F"/>
    <w:rsid w:val="00427331"/>
    <w:rsid w:val="004C5E1B"/>
    <w:rsid w:val="004E0DE9"/>
    <w:rsid w:val="00507FA4"/>
    <w:rsid w:val="00591C7A"/>
    <w:rsid w:val="005F301B"/>
    <w:rsid w:val="00630F48"/>
    <w:rsid w:val="00640B3C"/>
    <w:rsid w:val="00653AE4"/>
    <w:rsid w:val="00655660"/>
    <w:rsid w:val="00673B03"/>
    <w:rsid w:val="006A514F"/>
    <w:rsid w:val="00775BAF"/>
    <w:rsid w:val="00792BA4"/>
    <w:rsid w:val="00815B2C"/>
    <w:rsid w:val="0082053A"/>
    <w:rsid w:val="0085743C"/>
    <w:rsid w:val="00893693"/>
    <w:rsid w:val="008A7C7A"/>
    <w:rsid w:val="008C29B6"/>
    <w:rsid w:val="00934CF2"/>
    <w:rsid w:val="00985D79"/>
    <w:rsid w:val="00A250B7"/>
    <w:rsid w:val="00A469C8"/>
    <w:rsid w:val="00A70A97"/>
    <w:rsid w:val="00AC78E6"/>
    <w:rsid w:val="00B01D5F"/>
    <w:rsid w:val="00B02315"/>
    <w:rsid w:val="00B0383B"/>
    <w:rsid w:val="00B10CB2"/>
    <w:rsid w:val="00B115B9"/>
    <w:rsid w:val="00B27E7A"/>
    <w:rsid w:val="00B30B8A"/>
    <w:rsid w:val="00B77AA8"/>
    <w:rsid w:val="00BB4585"/>
    <w:rsid w:val="00BE14A7"/>
    <w:rsid w:val="00BE716F"/>
    <w:rsid w:val="00C22BC7"/>
    <w:rsid w:val="00C51E8C"/>
    <w:rsid w:val="00C63694"/>
    <w:rsid w:val="00C87230"/>
    <w:rsid w:val="00C878E9"/>
    <w:rsid w:val="00C96EB4"/>
    <w:rsid w:val="00CD7E3F"/>
    <w:rsid w:val="00D12DD9"/>
    <w:rsid w:val="00D305BE"/>
    <w:rsid w:val="00D326E4"/>
    <w:rsid w:val="00D52565"/>
    <w:rsid w:val="00DE1FF9"/>
    <w:rsid w:val="00DE5D83"/>
    <w:rsid w:val="00E15E52"/>
    <w:rsid w:val="00E16AEE"/>
    <w:rsid w:val="00E42AAF"/>
    <w:rsid w:val="00E77E0F"/>
    <w:rsid w:val="00F30A1A"/>
    <w:rsid w:val="00FB4604"/>
    <w:rsid w:val="00FC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EB83"/>
  <w15:chartTrackingRefBased/>
  <w15:docId w15:val="{50F59737-AB08-4D9D-8E6B-72ADD40B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0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0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0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0F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0F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0F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0F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0F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0F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0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0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0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0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0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0F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0F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0F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0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0F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0F4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E0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nhideWhenUsed/>
    <w:rsid w:val="003E2E62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e">
    <w:name w:val="Основной текст с отступом Знак"/>
    <w:basedOn w:val="a0"/>
    <w:link w:val="ad"/>
    <w:rsid w:val="003E2E6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">
    <w:name w:val="Normal (Web)"/>
    <w:basedOn w:val="a"/>
    <w:uiPriority w:val="99"/>
    <w:unhideWhenUsed/>
    <w:rsid w:val="005F3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43">
    <w:name w:val="Font Style43"/>
    <w:basedOn w:val="a0"/>
    <w:uiPriority w:val="99"/>
    <w:qFormat/>
    <w:rsid w:val="005F301B"/>
    <w:rPr>
      <w:rFonts w:ascii="Times New Roman" w:hAnsi="Times New Roman" w:cs="Times New Roman"/>
      <w:sz w:val="26"/>
      <w:szCs w:val="26"/>
    </w:rPr>
  </w:style>
  <w:style w:type="paragraph" w:customStyle="1" w:styleId="df3vjf">
    <w:name w:val="df3vjf"/>
    <w:basedOn w:val="a"/>
    <w:rsid w:val="000B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t286pc">
    <w:name w:val="t286pc"/>
    <w:basedOn w:val="a0"/>
    <w:rsid w:val="000B10ED"/>
  </w:style>
  <w:style w:type="character" w:customStyle="1" w:styleId="vkekvd">
    <w:name w:val="vkekvd"/>
    <w:basedOn w:val="a0"/>
    <w:rsid w:val="000B1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Юнна Николаевна Лыкова</dc:creator>
  <cp:keywords/>
  <dc:description/>
  <cp:lastModifiedBy>Карташева Анастасия Сергеевна</cp:lastModifiedBy>
  <cp:revision>2</cp:revision>
  <cp:lastPrinted>2025-11-19T07:48:00Z</cp:lastPrinted>
  <dcterms:created xsi:type="dcterms:W3CDTF">2026-07-27T12:56:00Z</dcterms:created>
  <dcterms:modified xsi:type="dcterms:W3CDTF">2026-07-27T12:56:00Z</dcterms:modified>
</cp:coreProperties>
</file>