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71" w:rsidRPr="00CF1308" w:rsidRDefault="00A35F70">
      <w:pPr>
        <w:spacing w:after="0" w:line="259" w:lineRule="auto"/>
        <w:ind w:left="0" w:right="43" w:firstLine="0"/>
        <w:jc w:val="center"/>
        <w:rPr>
          <w:b/>
          <w:bCs/>
          <w:lang w:val="ru-RU"/>
        </w:rPr>
      </w:pPr>
      <w:r w:rsidRPr="00CF1308">
        <w:rPr>
          <w:b/>
          <w:bCs/>
          <w:sz w:val="26"/>
          <w:szCs w:val="26"/>
          <w:lang w:val="ru-RU"/>
        </w:rPr>
        <w:t xml:space="preserve">МИНИСТЕРСТВО ЗДРАВООХРАНЕНИЯ СВЕРДЛОВСКОЙ </w:t>
      </w:r>
      <w:r>
        <w:rPr>
          <w:b/>
          <w:bCs/>
          <w:sz w:val="26"/>
          <w:szCs w:val="26"/>
          <w:lang w:val="ru-RU"/>
        </w:rPr>
        <w:t>ОБЛАСТИ</w:t>
      </w:r>
    </w:p>
    <w:p w:rsidR="000A7771" w:rsidRPr="00CF1308" w:rsidRDefault="00A35F70">
      <w:pPr>
        <w:spacing w:after="146" w:line="251" w:lineRule="auto"/>
        <w:ind w:left="240" w:right="0"/>
        <w:rPr>
          <w:b/>
          <w:bCs/>
          <w:lang w:val="ru-RU"/>
        </w:rPr>
      </w:pPr>
      <w:r w:rsidRPr="00CF1308">
        <w:rPr>
          <w:b/>
          <w:bCs/>
          <w:sz w:val="20"/>
          <w:szCs w:val="20"/>
          <w:lang w:val="ru-RU"/>
        </w:rPr>
        <w:t>ГОСУДАРСТВЕННОЕ АВТОНОМНОЕ УЧРЕЖДЕНИЕ ЗДРАВООХРАНЕНИЯ СВЕРДЛОВСКОЙ ОБЛАСТИ</w:t>
      </w:r>
    </w:p>
    <w:p w:rsidR="000A7771" w:rsidRPr="00CF1308" w:rsidRDefault="00A35F70">
      <w:pPr>
        <w:spacing w:after="117" w:line="259" w:lineRule="auto"/>
        <w:ind w:left="0" w:right="50" w:firstLine="0"/>
        <w:jc w:val="center"/>
        <w:rPr>
          <w:b/>
          <w:bCs/>
          <w:lang w:val="ru-RU"/>
        </w:rPr>
      </w:pPr>
      <w:r w:rsidRPr="00CF1308">
        <w:rPr>
          <w:b/>
          <w:bCs/>
          <w:sz w:val="20"/>
          <w:szCs w:val="20"/>
          <w:lang w:val="ru-RU"/>
        </w:rPr>
        <w:t>«ВЕРХНЕПЫШМИНСКАЯ ЦЕНТРАЛЬНАЯ ГОРОДСКАЯ БОЛЬНИЦА ИМЕНИ П.Д. БОРОДИНА»</w:t>
      </w:r>
    </w:p>
    <w:p w:rsidR="000A7771" w:rsidRPr="00CF1308" w:rsidRDefault="00A35F70">
      <w:pPr>
        <w:ind w:left="36" w:firstLine="727"/>
        <w:rPr>
          <w:lang w:val="ru-RU"/>
        </w:rPr>
      </w:pPr>
      <w:r>
        <w:rPr>
          <w:lang w:val="ru-RU"/>
        </w:rPr>
        <w:t xml:space="preserve">Предоставляет информацию о наличии вакантных мест для </w:t>
      </w:r>
      <w:r>
        <w:rPr>
          <w:lang w:val="ru-RU"/>
        </w:rPr>
        <w:t>специалистов:</w:t>
      </w:r>
    </w:p>
    <w:p w:rsidR="000A7771" w:rsidRDefault="00A35F70">
      <w:pPr>
        <w:numPr>
          <w:ilvl w:val="0"/>
          <w:numId w:val="2"/>
        </w:numPr>
        <w:ind w:right="14"/>
      </w:pPr>
      <w:proofErr w:type="spellStart"/>
      <w:r>
        <w:t>врач-терапевт</w:t>
      </w:r>
      <w:proofErr w:type="spellEnd"/>
      <w:r>
        <w:t xml:space="preserve"> </w:t>
      </w:r>
      <w:proofErr w:type="spellStart"/>
      <w:r>
        <w:t>участковый</w:t>
      </w:r>
      <w:proofErr w:type="spellEnd"/>
      <w:r>
        <w:t>;</w:t>
      </w:r>
    </w:p>
    <w:p w:rsidR="000A7771" w:rsidRDefault="00A35F70">
      <w:pPr>
        <w:numPr>
          <w:ilvl w:val="0"/>
          <w:numId w:val="2"/>
        </w:numPr>
        <w:ind w:right="14"/>
      </w:pPr>
      <w:proofErr w:type="spellStart"/>
      <w:r>
        <w:t>врач-педиатр</w:t>
      </w:r>
      <w:proofErr w:type="spellEnd"/>
      <w:r>
        <w:t xml:space="preserve"> </w:t>
      </w:r>
      <w:proofErr w:type="spellStart"/>
      <w:r>
        <w:t>участковый</w:t>
      </w:r>
      <w:proofErr w:type="spellEnd"/>
      <w:r>
        <w:t>;</w:t>
      </w:r>
    </w:p>
    <w:p w:rsidR="000A7771" w:rsidRDefault="00A35F70">
      <w:pPr>
        <w:numPr>
          <w:ilvl w:val="0"/>
          <w:numId w:val="2"/>
        </w:numPr>
        <w:ind w:right="14"/>
      </w:pPr>
      <w:proofErr w:type="spellStart"/>
      <w:r>
        <w:t>врач</w:t>
      </w:r>
      <w:proofErr w:type="spellEnd"/>
      <w:r>
        <w:t xml:space="preserve"> </w:t>
      </w:r>
      <w:proofErr w:type="spellStart"/>
      <w:r>
        <w:t>ультразвуковой</w:t>
      </w:r>
      <w:proofErr w:type="spellEnd"/>
      <w:r>
        <w:t xml:space="preserve"> </w:t>
      </w:r>
      <w:proofErr w:type="spellStart"/>
      <w:r>
        <w:t>диагностики</w:t>
      </w:r>
      <w:proofErr w:type="spellEnd"/>
      <w:r>
        <w:t>;</w:t>
      </w:r>
    </w:p>
    <w:p w:rsidR="000A7771" w:rsidRDefault="00A35F70">
      <w:pPr>
        <w:numPr>
          <w:ilvl w:val="0"/>
          <w:numId w:val="2"/>
        </w:numPr>
        <w:ind w:right="14"/>
      </w:pPr>
      <w:proofErr w:type="spellStart"/>
      <w:r>
        <w:t>врач-рентгенолог</w:t>
      </w:r>
      <w:proofErr w:type="spellEnd"/>
      <w:r>
        <w:t>;</w:t>
      </w:r>
    </w:p>
    <w:p w:rsidR="000A7771" w:rsidRDefault="00A35F70">
      <w:pPr>
        <w:numPr>
          <w:ilvl w:val="0"/>
          <w:numId w:val="2"/>
        </w:numPr>
        <w:ind w:right="14"/>
      </w:pPr>
      <w:proofErr w:type="spellStart"/>
      <w:r>
        <w:t>врач-онколог</w:t>
      </w:r>
      <w:proofErr w:type="spellEnd"/>
      <w:r>
        <w:t>;</w:t>
      </w:r>
    </w:p>
    <w:p w:rsidR="000A7771" w:rsidRDefault="00A35F70">
      <w:pPr>
        <w:numPr>
          <w:ilvl w:val="0"/>
          <w:numId w:val="2"/>
        </w:numPr>
        <w:ind w:right="14"/>
      </w:pPr>
      <w:proofErr w:type="spellStart"/>
      <w:r>
        <w:t>врач</w:t>
      </w:r>
      <w:proofErr w:type="spellEnd"/>
      <w:r>
        <w:t xml:space="preserve"> </w:t>
      </w:r>
      <w:proofErr w:type="spellStart"/>
      <w:r>
        <w:t>скорой</w:t>
      </w:r>
      <w:proofErr w:type="spellEnd"/>
      <w:r>
        <w:t xml:space="preserve"> </w:t>
      </w:r>
      <w:proofErr w:type="spellStart"/>
      <w:r>
        <w:t>медицинской</w:t>
      </w:r>
      <w:proofErr w:type="spellEnd"/>
      <w:r>
        <w:t xml:space="preserve"> </w:t>
      </w:r>
      <w:proofErr w:type="spellStart"/>
      <w:r>
        <w:t>помощи</w:t>
      </w:r>
      <w:proofErr w:type="spellEnd"/>
      <w:r>
        <w:t>;</w:t>
      </w:r>
    </w:p>
    <w:p w:rsidR="000A7771" w:rsidRDefault="00A35F70">
      <w:pPr>
        <w:numPr>
          <w:ilvl w:val="0"/>
          <w:numId w:val="2"/>
        </w:numPr>
        <w:ind w:right="14"/>
      </w:pPr>
      <w:proofErr w:type="spellStart"/>
      <w:r>
        <w:t>врач-фтизиатр</w:t>
      </w:r>
      <w:proofErr w:type="spellEnd"/>
      <w:r>
        <w:t>;</w:t>
      </w:r>
    </w:p>
    <w:p w:rsidR="000A7771" w:rsidRDefault="00A35F70">
      <w:pPr>
        <w:numPr>
          <w:ilvl w:val="0"/>
          <w:numId w:val="2"/>
        </w:numPr>
        <w:ind w:right="14"/>
      </w:pPr>
      <w:proofErr w:type="spellStart"/>
      <w:r>
        <w:t>врач-анестезиолог-реаниматолог</w:t>
      </w:r>
      <w:proofErr w:type="spellEnd"/>
      <w:r>
        <w:t>;</w:t>
      </w:r>
    </w:p>
    <w:p w:rsidR="000A7771" w:rsidRDefault="00A35F70">
      <w:pPr>
        <w:numPr>
          <w:ilvl w:val="0"/>
          <w:numId w:val="2"/>
        </w:numPr>
        <w:ind w:right="14"/>
      </w:pPr>
      <w:proofErr w:type="spellStart"/>
      <w:r>
        <w:t>врач-психиатр</w:t>
      </w:r>
      <w:proofErr w:type="spellEnd"/>
      <w:r>
        <w:t xml:space="preserve"> </w:t>
      </w:r>
      <w:proofErr w:type="spellStart"/>
      <w:r>
        <w:t>участковый</w:t>
      </w:r>
      <w:proofErr w:type="spellEnd"/>
      <w:r>
        <w:t>;</w:t>
      </w:r>
    </w:p>
    <w:p w:rsidR="000A7771" w:rsidRDefault="00A35F70">
      <w:pPr>
        <w:numPr>
          <w:ilvl w:val="0"/>
          <w:numId w:val="2"/>
        </w:numPr>
        <w:ind w:right="14"/>
      </w:pPr>
      <w:proofErr w:type="spellStart"/>
      <w:r>
        <w:t>врач-кардиолог</w:t>
      </w:r>
      <w:proofErr w:type="spellEnd"/>
      <w:r>
        <w:t>;</w:t>
      </w:r>
    </w:p>
    <w:p w:rsidR="000A7771" w:rsidRDefault="00A35F70">
      <w:pPr>
        <w:numPr>
          <w:ilvl w:val="0"/>
          <w:numId w:val="2"/>
        </w:numPr>
        <w:ind w:right="14"/>
      </w:pPr>
      <w:proofErr w:type="spellStart"/>
      <w:r>
        <w:t>врач-</w:t>
      </w:r>
      <w:r>
        <w:t>инфекционист</w:t>
      </w:r>
      <w:proofErr w:type="spellEnd"/>
      <w:r>
        <w:t>;</w:t>
      </w:r>
    </w:p>
    <w:p w:rsidR="000A7771" w:rsidRPr="00CF1308" w:rsidRDefault="00A35F70">
      <w:pPr>
        <w:numPr>
          <w:ilvl w:val="0"/>
          <w:numId w:val="2"/>
        </w:numPr>
        <w:ind w:right="14"/>
        <w:rPr>
          <w:lang w:val="ru-RU"/>
        </w:rPr>
      </w:pPr>
      <w:r w:rsidRPr="00CF1308">
        <w:rPr>
          <w:lang w:val="ru-RU"/>
        </w:rPr>
        <w:t>врач общей врачебной практики (семейный врач)</w:t>
      </w:r>
    </w:p>
    <w:p w:rsidR="000A7771" w:rsidRPr="00CF1308" w:rsidRDefault="00A35F70">
      <w:pPr>
        <w:ind w:left="143" w:right="14" w:firstLine="554"/>
        <w:rPr>
          <w:lang w:val="ru-RU"/>
        </w:rPr>
      </w:pPr>
      <w:r>
        <w:rPr>
          <w:lang w:val="ru-RU"/>
        </w:rPr>
        <w:t>П</w:t>
      </w:r>
      <w:r w:rsidRPr="00CF1308">
        <w:rPr>
          <w:lang w:val="ru-RU"/>
        </w:rPr>
        <w:t>ри трудоустройстве в филиал на территории Среднеуральска, а также на врачебные должности в сельские населённые пункты возможно участие в программе «Земский доктор».</w:t>
      </w:r>
    </w:p>
    <w:p w:rsidR="000A7771" w:rsidRPr="00CF1308" w:rsidRDefault="00A35F70">
      <w:pPr>
        <w:ind w:left="143" w:right="14" w:firstLine="561"/>
        <w:rPr>
          <w:lang w:val="ru-RU"/>
        </w:rPr>
      </w:pPr>
      <w:r>
        <w:rPr>
          <w:lang w:val="ru-RU"/>
        </w:rPr>
        <w:t>На территории</w:t>
      </w:r>
      <w:r w:rsidRPr="00CF1308">
        <w:rPr>
          <w:lang w:val="ru-RU"/>
        </w:rPr>
        <w:t xml:space="preserve"> ГО Среднеуральск с 2023 года действует муниципальная программа, положения которой включают в себя:</w:t>
      </w:r>
    </w:p>
    <w:p w:rsidR="000A7771" w:rsidRPr="00CF1308" w:rsidRDefault="00A35F70">
      <w:pPr>
        <w:numPr>
          <w:ilvl w:val="0"/>
          <w:numId w:val="2"/>
        </w:numPr>
        <w:ind w:right="14"/>
        <w:rPr>
          <w:lang w:val="ru-RU"/>
        </w:rPr>
      </w:pPr>
      <w:r w:rsidRPr="00CF1308">
        <w:rPr>
          <w:lang w:val="ru-RU"/>
        </w:rPr>
        <w:t>предоставление медицинским работникам денежной компенсации части расходов на найм жилого помещения на территории ГО;</w:t>
      </w:r>
    </w:p>
    <w:p w:rsidR="000A7771" w:rsidRPr="00CF1308" w:rsidRDefault="00A35F70">
      <w:pPr>
        <w:numPr>
          <w:ilvl w:val="0"/>
          <w:numId w:val="2"/>
        </w:numPr>
        <w:ind w:right="14"/>
        <w:rPr>
          <w:lang w:val="ru-RU"/>
        </w:rPr>
      </w:pPr>
      <w:r w:rsidRPr="00CF1308">
        <w:rPr>
          <w:lang w:val="ru-RU"/>
        </w:rPr>
        <w:t>муниципальную выплату молодым специалис</w:t>
      </w:r>
      <w:r w:rsidRPr="00CF1308">
        <w:rPr>
          <w:lang w:val="ru-RU"/>
        </w:rPr>
        <w:t>там, привлечённым для работы на территории ГО.</w:t>
      </w:r>
    </w:p>
    <w:p w:rsidR="000A7771" w:rsidRPr="00CF1308" w:rsidRDefault="00A35F70">
      <w:pPr>
        <w:ind w:left="143" w:right="14" w:firstLine="568"/>
        <w:rPr>
          <w:lang w:val="ru-RU"/>
        </w:rPr>
      </w:pPr>
      <w:r w:rsidRPr="00CF1308">
        <w:rPr>
          <w:lang w:val="ru-RU"/>
        </w:rPr>
        <w:t>При аренде жилья возможно получение субсидии из областного бюджета по частичной компенсации найма, а при трудоустройстве в год окончания образовательной организации молодым специалистам за счёт средств областн</w:t>
      </w:r>
      <w:r w:rsidRPr="00CF1308">
        <w:rPr>
          <w:lang w:val="ru-RU"/>
        </w:rPr>
        <w:t>ого бюджета выплачивается пособие на обзаведение хозяйством в размере 35 тысяч рублей.</w:t>
      </w:r>
    </w:p>
    <w:p w:rsidR="000A7771" w:rsidRPr="00CF1308" w:rsidRDefault="00A35F70">
      <w:pPr>
        <w:ind w:left="143" w:right="14" w:firstLine="568"/>
        <w:rPr>
          <w:lang w:val="ru-RU"/>
        </w:rPr>
      </w:pPr>
      <w:r w:rsidRPr="00CF1308">
        <w:rPr>
          <w:lang w:val="ru-RU"/>
        </w:rPr>
        <w:t>С августа 2023 года на территории ГО Верхняя Пышма разработана программа дополнительных мер поддержки для вновь трудоустроенных сотрудников, по наиболее востребованным с</w:t>
      </w:r>
      <w:r w:rsidRPr="00CF1308">
        <w:rPr>
          <w:lang w:val="ru-RU"/>
        </w:rPr>
        <w:t>пециальностям, которая включает в себя:</w:t>
      </w:r>
    </w:p>
    <w:p w:rsidR="000A7771" w:rsidRPr="00CF1308" w:rsidRDefault="00A35F70">
      <w:pPr>
        <w:numPr>
          <w:ilvl w:val="0"/>
          <w:numId w:val="2"/>
        </w:numPr>
        <w:ind w:right="14"/>
        <w:rPr>
          <w:lang w:val="ru-RU"/>
        </w:rPr>
      </w:pPr>
      <w:r w:rsidRPr="00CF1308">
        <w:rPr>
          <w:lang w:val="ru-RU"/>
        </w:rPr>
        <w:t>получение единовременной выплаты в размере 200 тысяч рублей;</w:t>
      </w:r>
    </w:p>
    <w:p w:rsidR="000A7771" w:rsidRPr="00CF1308" w:rsidRDefault="00A35F70">
      <w:pPr>
        <w:numPr>
          <w:ilvl w:val="0"/>
          <w:numId w:val="2"/>
        </w:numPr>
        <w:ind w:right="14"/>
        <w:rPr>
          <w:lang w:val="ru-RU"/>
        </w:rPr>
      </w:pPr>
      <w:r w:rsidRPr="00CF1308">
        <w:rPr>
          <w:lang w:val="ru-RU"/>
        </w:rPr>
        <w:t xml:space="preserve">частичную компенсацию расходов на наим жилья </w:t>
      </w:r>
      <w:proofErr w:type="gramStart"/>
      <w:r w:rsidRPr="00CF1308">
        <w:rPr>
          <w:lang w:val="ru-RU"/>
        </w:rPr>
        <w:t>в первые</w:t>
      </w:r>
      <w:proofErr w:type="gramEnd"/>
      <w:r w:rsidRPr="00CF1308">
        <w:rPr>
          <w:lang w:val="ru-RU"/>
        </w:rPr>
        <w:t xml:space="preserve"> 6 месяцев в размере не более 20 тысяч рублей в месяц.</w:t>
      </w:r>
    </w:p>
    <w:p w:rsidR="000A7771" w:rsidRPr="00CF1308" w:rsidRDefault="00A35F70">
      <w:pPr>
        <w:tabs>
          <w:tab w:val="center" w:pos="5087"/>
          <w:tab w:val="right" w:pos="8778"/>
        </w:tabs>
        <w:ind w:left="0" w:right="0" w:firstLine="0"/>
        <w:jc w:val="left"/>
        <w:rPr>
          <w:lang w:val="ru-RU"/>
        </w:rPr>
      </w:pPr>
      <w:r w:rsidRPr="00CF1308">
        <w:rPr>
          <w:lang w:val="ru-RU"/>
        </w:rPr>
        <w:tab/>
      </w:r>
    </w:p>
    <w:p w:rsidR="000A7771" w:rsidRPr="00CF1308" w:rsidRDefault="00A35F70">
      <w:pPr>
        <w:spacing w:after="3" w:line="259" w:lineRule="auto"/>
        <w:ind w:left="0" w:right="7065" w:firstLine="0"/>
        <w:jc w:val="left"/>
        <w:rPr>
          <w:lang w:val="ru-RU"/>
        </w:rPr>
      </w:pPr>
      <w:r>
        <w:rPr>
          <w:i/>
          <w:iCs/>
          <w:sz w:val="18"/>
          <w:szCs w:val="18"/>
          <w:lang w:val="ru-RU"/>
        </w:rPr>
        <w:lastRenderedPageBreak/>
        <w:t>Контактное лицо:</w:t>
      </w:r>
      <w:r w:rsidRPr="00CF1308">
        <w:rPr>
          <w:i/>
          <w:iCs/>
          <w:sz w:val="18"/>
          <w:szCs w:val="18"/>
          <w:lang w:val="ru-RU"/>
        </w:rPr>
        <w:t xml:space="preserve"> Языкова Н</w:t>
      </w:r>
      <w:r>
        <w:rPr>
          <w:i/>
          <w:iCs/>
          <w:sz w:val="18"/>
          <w:szCs w:val="18"/>
          <w:lang w:val="ru-RU"/>
        </w:rPr>
        <w:t>.</w:t>
      </w:r>
      <w:r w:rsidRPr="00CF1308">
        <w:rPr>
          <w:i/>
          <w:iCs/>
          <w:sz w:val="18"/>
          <w:szCs w:val="18"/>
          <w:lang w:val="ru-RU"/>
        </w:rPr>
        <w:t>В</w:t>
      </w:r>
      <w:r>
        <w:rPr>
          <w:i/>
          <w:iCs/>
          <w:sz w:val="18"/>
          <w:szCs w:val="18"/>
          <w:lang w:val="ru-RU"/>
        </w:rPr>
        <w:t>., 8(34368)59905</w:t>
      </w:r>
      <w:r w:rsidRPr="00CF1308">
        <w:rPr>
          <w:i/>
          <w:iCs/>
          <w:sz w:val="18"/>
          <w:szCs w:val="18"/>
          <w:lang w:val="ru-RU"/>
        </w:rPr>
        <w:t xml:space="preserve"> </w:t>
      </w:r>
    </w:p>
    <w:sectPr w:rsidR="000A7771" w:rsidRPr="00CF1308" w:rsidSect="000A7771">
      <w:headerReference w:type="default" r:id="rId7"/>
      <w:footerReference w:type="default" r:id="rId8"/>
      <w:pgSz w:w="11900" w:h="16840"/>
      <w:pgMar w:top="1058" w:right="835" w:bottom="590" w:left="144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F70" w:rsidRDefault="00A35F70" w:rsidP="000A7771">
      <w:pPr>
        <w:spacing w:after="0" w:line="240" w:lineRule="auto"/>
      </w:pPr>
      <w:r>
        <w:separator/>
      </w:r>
    </w:p>
  </w:endnote>
  <w:endnote w:type="continuationSeparator" w:id="0">
    <w:p w:rsidR="00A35F70" w:rsidRDefault="00A35F70" w:rsidP="000A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771" w:rsidRDefault="000A7771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F70" w:rsidRDefault="00A35F70" w:rsidP="000A7771">
      <w:pPr>
        <w:spacing w:after="0" w:line="240" w:lineRule="auto"/>
      </w:pPr>
      <w:r>
        <w:separator/>
      </w:r>
    </w:p>
  </w:footnote>
  <w:footnote w:type="continuationSeparator" w:id="0">
    <w:p w:rsidR="00A35F70" w:rsidRDefault="00A35F70" w:rsidP="000A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771" w:rsidRDefault="000A7771">
    <w:pPr>
      <w:pStyle w:val="a4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66849"/>
    <w:multiLevelType w:val="hybridMultilevel"/>
    <w:tmpl w:val="7C069796"/>
    <w:numStyleLink w:val="1"/>
  </w:abstractNum>
  <w:abstractNum w:abstractNumId="1">
    <w:nsid w:val="47FC550E"/>
    <w:multiLevelType w:val="hybridMultilevel"/>
    <w:tmpl w:val="7C069796"/>
    <w:styleLink w:val="1"/>
    <w:lvl w:ilvl="0" w:tplc="C88061F0">
      <w:start w:val="1"/>
      <w:numFmt w:val="bullet"/>
      <w:lvlText w:val="-"/>
      <w:lvlJc w:val="left"/>
      <w:pPr>
        <w:tabs>
          <w:tab w:val="num" w:pos="1440"/>
        </w:tabs>
        <w:ind w:left="721" w:hanging="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1" w:tplc="BD6A3A22">
      <w:start w:val="1"/>
      <w:numFmt w:val="bullet"/>
      <w:lvlText w:val="o"/>
      <w:lvlJc w:val="left"/>
      <w:pPr>
        <w:tabs>
          <w:tab w:val="num" w:pos="1977"/>
        </w:tabs>
        <w:ind w:left="1258" w:firstLine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 w:tplc="78583930">
      <w:start w:val="1"/>
      <w:numFmt w:val="bullet"/>
      <w:lvlText w:val="▪"/>
      <w:lvlJc w:val="left"/>
      <w:pPr>
        <w:tabs>
          <w:tab w:val="num" w:pos="2697"/>
        </w:tabs>
        <w:ind w:left="1978" w:firstLine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3" w:tplc="64988BA6">
      <w:start w:val="1"/>
      <w:numFmt w:val="bullet"/>
      <w:lvlText w:val="•"/>
      <w:lvlJc w:val="left"/>
      <w:pPr>
        <w:tabs>
          <w:tab w:val="num" w:pos="3417"/>
        </w:tabs>
        <w:ind w:left="2698" w:firstLine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 w:tplc="DDF6E870">
      <w:start w:val="1"/>
      <w:numFmt w:val="bullet"/>
      <w:lvlText w:val="o"/>
      <w:lvlJc w:val="left"/>
      <w:pPr>
        <w:tabs>
          <w:tab w:val="num" w:pos="4137"/>
        </w:tabs>
        <w:ind w:left="3418" w:firstLine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5" w:tplc="B1DA8650">
      <w:start w:val="1"/>
      <w:numFmt w:val="bullet"/>
      <w:lvlText w:val="▪"/>
      <w:lvlJc w:val="left"/>
      <w:pPr>
        <w:tabs>
          <w:tab w:val="num" w:pos="4857"/>
        </w:tabs>
        <w:ind w:left="4138" w:firstLine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 w:tplc="0EAEADFE">
      <w:start w:val="1"/>
      <w:numFmt w:val="bullet"/>
      <w:lvlText w:val="•"/>
      <w:lvlJc w:val="left"/>
      <w:pPr>
        <w:tabs>
          <w:tab w:val="num" w:pos="5577"/>
        </w:tabs>
        <w:ind w:left="4858" w:firstLine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7" w:tplc="84925E92">
      <w:start w:val="1"/>
      <w:numFmt w:val="bullet"/>
      <w:lvlText w:val="o"/>
      <w:lvlJc w:val="left"/>
      <w:pPr>
        <w:tabs>
          <w:tab w:val="num" w:pos="6297"/>
        </w:tabs>
        <w:ind w:left="5578" w:firstLine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 w:tplc="7A06D504">
      <w:start w:val="1"/>
      <w:numFmt w:val="bullet"/>
      <w:lvlText w:val="▪"/>
      <w:lvlJc w:val="left"/>
      <w:pPr>
        <w:tabs>
          <w:tab w:val="num" w:pos="7017"/>
        </w:tabs>
        <w:ind w:left="6298" w:firstLine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7771"/>
    <w:rsid w:val="000A7771"/>
    <w:rsid w:val="00A35F70"/>
    <w:rsid w:val="00CF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7771"/>
    <w:pPr>
      <w:spacing w:after="10" w:line="248" w:lineRule="auto"/>
      <w:ind w:left="10" w:right="115" w:hanging="10"/>
      <w:jc w:val="both"/>
    </w:pPr>
    <w:rPr>
      <w:rFonts w:cs="Arial Unicode MS"/>
      <w:color w:val="000000"/>
      <w:sz w:val="28"/>
      <w:szCs w:val="28"/>
      <w:u w:color="000000"/>
      <w:shd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7771"/>
    <w:rPr>
      <w:u w:val="single"/>
    </w:rPr>
  </w:style>
  <w:style w:type="table" w:customStyle="1" w:styleId="TableNormal">
    <w:name w:val="Table Normal"/>
    <w:rsid w:val="000A77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0A777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numbering" w:customStyle="1" w:styleId="1">
    <w:name w:val="Импортированный стиль 1"/>
    <w:rsid w:val="000A777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Company>SPMU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Эмануэль Юлия Владимировна</dc:creator>
  <cp:lastModifiedBy>emanuelyuv</cp:lastModifiedBy>
  <cp:revision>2</cp:revision>
  <dcterms:created xsi:type="dcterms:W3CDTF">2024-08-23T12:47:00Z</dcterms:created>
  <dcterms:modified xsi:type="dcterms:W3CDTF">2024-08-23T12:47:00Z</dcterms:modified>
</cp:coreProperties>
</file>